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D2" w:rsidRDefault="003615D2" w:rsidP="003615D2">
      <w:pPr>
        <w:rPr>
          <w:rFonts w:ascii="Arial" w:hAnsi="Arial" w:cs="Arial"/>
          <w:b/>
          <w:sz w:val="32"/>
          <w:szCs w:val="32"/>
          <w:u w:val="single"/>
        </w:rPr>
      </w:pPr>
      <w:r>
        <w:rPr>
          <w:rFonts w:ascii="Arial" w:hAnsi="Arial" w:cs="Arial"/>
          <w:b/>
          <w:sz w:val="32"/>
          <w:szCs w:val="32"/>
          <w:u w:val="single"/>
        </w:rPr>
        <w:t>ΜΟΥΣΙΚΟ ΓΥΜΝΑΣΙΟ ΑΓΡΙΝΙΟΥ</w:t>
      </w:r>
    </w:p>
    <w:p w:rsidR="003615D2" w:rsidRDefault="005B32A3" w:rsidP="003615D2">
      <w:pPr>
        <w:rPr>
          <w:rFonts w:ascii="Arial" w:hAnsi="Arial" w:cs="Arial"/>
          <w:b/>
          <w:sz w:val="32"/>
          <w:szCs w:val="32"/>
          <w:u w:val="single"/>
        </w:rPr>
      </w:pPr>
      <w:r>
        <w:rPr>
          <w:rFonts w:ascii="Arial" w:hAnsi="Arial" w:cs="Arial"/>
          <w:b/>
          <w:sz w:val="32"/>
          <w:szCs w:val="32"/>
          <w:u w:val="single"/>
        </w:rPr>
        <w:t>ΜΑΘΗΜΑ: ΝΕΟΕΛΛΗΝΙΚΗ ΓΛΩΣΣΑ</w:t>
      </w:r>
      <w:r w:rsidR="003615D2">
        <w:rPr>
          <w:rFonts w:ascii="Arial" w:hAnsi="Arial" w:cs="Arial"/>
          <w:b/>
          <w:sz w:val="32"/>
          <w:szCs w:val="32"/>
          <w:u w:val="single"/>
        </w:rPr>
        <w:t xml:space="preserve">  Α΄ ΓΥΜΝΑΣΙΟΥ</w:t>
      </w:r>
    </w:p>
    <w:p w:rsidR="00553722" w:rsidRDefault="003615D2" w:rsidP="003615D2">
      <w:pPr>
        <w:rPr>
          <w:rFonts w:ascii="Arial" w:hAnsi="Arial" w:cs="Arial"/>
          <w:b/>
          <w:sz w:val="32"/>
          <w:szCs w:val="32"/>
          <w:u w:val="single"/>
        </w:rPr>
      </w:pPr>
      <w:r>
        <w:rPr>
          <w:rFonts w:ascii="Arial" w:hAnsi="Arial" w:cs="Arial"/>
          <w:b/>
          <w:sz w:val="32"/>
          <w:szCs w:val="32"/>
          <w:u w:val="single"/>
        </w:rPr>
        <w:t>ΚΑΘΗΓΗΤΡΙΑ: ΚΟΥΜΠΑΡΟΥΛΗ ΓΕΩΡΓΙΑ</w:t>
      </w:r>
    </w:p>
    <w:p w:rsidR="005B32A3" w:rsidRPr="005B32A3" w:rsidRDefault="005B32A3" w:rsidP="005B32A3">
      <w:pPr>
        <w:tabs>
          <w:tab w:val="center" w:pos="5103"/>
          <w:tab w:val="left" w:pos="6105"/>
        </w:tabs>
        <w:jc w:val="both"/>
        <w:rPr>
          <w:rFonts w:ascii="Arial" w:hAnsi="Arial" w:cs="Arial"/>
          <w:b/>
          <w:sz w:val="32"/>
          <w:szCs w:val="32"/>
        </w:rPr>
      </w:pPr>
    </w:p>
    <w:p w:rsidR="00D77AF8" w:rsidRDefault="00D77AF8" w:rsidP="00D77AF8">
      <w:pPr>
        <w:tabs>
          <w:tab w:val="center" w:pos="5103"/>
          <w:tab w:val="left" w:pos="6105"/>
        </w:tabs>
        <w:jc w:val="center"/>
        <w:rPr>
          <w:rFonts w:ascii="Arial" w:hAnsi="Arial" w:cs="Arial"/>
          <w:b/>
          <w:sz w:val="32"/>
          <w:szCs w:val="32"/>
          <w:u w:val="single"/>
        </w:rPr>
      </w:pPr>
      <w:r>
        <w:rPr>
          <w:rFonts w:ascii="Arial" w:hAnsi="Arial" w:cs="Arial"/>
          <w:b/>
          <w:sz w:val="32"/>
          <w:szCs w:val="32"/>
          <w:u w:val="single"/>
        </w:rPr>
        <w:t>ΑΣΚΗΣΕΙΣ</w:t>
      </w:r>
    </w:p>
    <w:p w:rsidR="004E6881" w:rsidRDefault="004E6881" w:rsidP="003615D2">
      <w:pPr>
        <w:tabs>
          <w:tab w:val="center" w:pos="5103"/>
          <w:tab w:val="left" w:pos="6105"/>
        </w:tabs>
        <w:jc w:val="center"/>
        <w:rPr>
          <w:rFonts w:ascii="Arial" w:hAnsi="Arial" w:cs="Arial"/>
          <w:b/>
          <w:sz w:val="32"/>
          <w:szCs w:val="32"/>
          <w:u w:val="single"/>
        </w:rPr>
      </w:pPr>
    </w:p>
    <w:p w:rsidR="00D77AF8" w:rsidRPr="005B32A3" w:rsidRDefault="005B32A3" w:rsidP="00D77AF8">
      <w:pPr>
        <w:pStyle w:val="a3"/>
        <w:numPr>
          <w:ilvl w:val="0"/>
          <w:numId w:val="5"/>
        </w:numPr>
        <w:tabs>
          <w:tab w:val="center" w:pos="5103"/>
          <w:tab w:val="left" w:pos="6105"/>
        </w:tabs>
        <w:jc w:val="both"/>
        <w:rPr>
          <w:rFonts w:ascii="Arial" w:hAnsi="Arial" w:cs="Arial"/>
          <w:b/>
          <w:sz w:val="24"/>
          <w:szCs w:val="24"/>
          <w:u w:val="single"/>
        </w:rPr>
      </w:pPr>
      <w:r>
        <w:rPr>
          <w:rFonts w:ascii="Arial" w:hAnsi="Arial" w:cs="Arial"/>
          <w:b/>
          <w:sz w:val="24"/>
          <w:szCs w:val="24"/>
        </w:rPr>
        <w:t>Στην παρακάτω παράγραφο να διακρίνετε τη δομή της και να δώσετε έναν πλαγιότιτλο. Επίσης να υπογραμμίσετε διαρθρωτικές λέξεις δίνοντας τη σημασία τους καθώς και τους συνδέσμους που συνδέουν τις προτάσεις.</w:t>
      </w:r>
    </w:p>
    <w:p w:rsidR="005B32A3" w:rsidRDefault="005B32A3" w:rsidP="005B32A3">
      <w:pPr>
        <w:pStyle w:val="a3"/>
        <w:tabs>
          <w:tab w:val="center" w:pos="5103"/>
          <w:tab w:val="left" w:pos="6105"/>
        </w:tabs>
        <w:jc w:val="both"/>
        <w:rPr>
          <w:rFonts w:ascii="Arial" w:hAnsi="Arial" w:cs="Arial"/>
          <w:b/>
          <w:sz w:val="24"/>
          <w:szCs w:val="24"/>
        </w:rPr>
      </w:pPr>
      <w:r>
        <w:rPr>
          <w:rFonts w:ascii="Arial" w:hAnsi="Arial" w:cs="Arial"/>
          <w:b/>
          <w:sz w:val="24"/>
          <w:szCs w:val="24"/>
        </w:rPr>
        <w:t>« Στις εύπορες και μεσαίες οικογένειες της κλασικής Αθήνας το ανδρόγυνο είχε συμπληρωματικούς ρόλους. Οι άνδρες ασχολούνταν με τις εξωτερικές εργασίες – αναλάμβαναν μέχρι και τα ψώνια του σπιτιού και με τα καθήκοντά τους ως πολίτες. Οι γυναίκες ήταν επιφορτισμένες με την επίβλεψη των οικιακών δούλων, την οργάνωση του νοικοκυριού, τη φύλαξη των αγαθών και την παρασκευή υφασμάτων μαζί με τις δούλες για οικιακή χρήση. Ανάμεσα στα καθήκοντά τους ήταν και η ανατροφή των παιδιών, συχνά με τη βοήθεια μιας τροφού. Τα κορίτσια έμεναν κοντά στη μητέρα μέχρι να έρθει η ώρα του γάμου τους, ενώ την ανατροφή των αγοριών μετά τα επτά τους χρόνια αναλάμβανε ο πατέρας – είτε μόνος του είτε την ανέθετε σε άλλους – χωρίς να παύει η επιρροή της μητέρας σ’ αυτά. Εκείνη επίσης φρόντιζε για τη φιλοξενία. Μ’ αυτό τον τρόπο και οι  δυο σύζυγοι συμμετείχαν στην οργάνωση και την ομαλή λειτουργία της οικογενειακής ζωής</w:t>
      </w:r>
      <w:r w:rsidR="00185826">
        <w:rPr>
          <w:rFonts w:ascii="Arial" w:hAnsi="Arial" w:cs="Arial"/>
          <w:b/>
          <w:sz w:val="24"/>
          <w:szCs w:val="24"/>
        </w:rPr>
        <w:t>».</w:t>
      </w:r>
    </w:p>
    <w:p w:rsidR="00185826" w:rsidRPr="00185826" w:rsidRDefault="00185826" w:rsidP="00185826">
      <w:pPr>
        <w:pStyle w:val="a3"/>
        <w:numPr>
          <w:ilvl w:val="0"/>
          <w:numId w:val="6"/>
        </w:numPr>
        <w:tabs>
          <w:tab w:val="center" w:pos="5103"/>
          <w:tab w:val="left" w:pos="6105"/>
        </w:tabs>
        <w:jc w:val="both"/>
        <w:rPr>
          <w:rFonts w:ascii="Arial" w:hAnsi="Arial" w:cs="Arial"/>
          <w:b/>
          <w:sz w:val="24"/>
          <w:szCs w:val="24"/>
          <w:u w:val="single"/>
        </w:rPr>
      </w:pPr>
      <w:r>
        <w:rPr>
          <w:rFonts w:ascii="Arial" w:hAnsi="Arial" w:cs="Arial"/>
          <w:b/>
          <w:sz w:val="24"/>
          <w:szCs w:val="24"/>
        </w:rPr>
        <w:t>Θεματική περίοδος</w:t>
      </w:r>
      <w:r>
        <w:rPr>
          <w:rFonts w:ascii="Arial" w:hAnsi="Arial" w:cs="Arial"/>
          <w:b/>
          <w:sz w:val="24"/>
          <w:szCs w:val="24"/>
        </w:rPr>
        <w:tab/>
        <w:t>……………………………………………………………………….</w:t>
      </w:r>
    </w:p>
    <w:p w:rsidR="00185826" w:rsidRPr="00185826" w:rsidRDefault="00185826" w:rsidP="00185826">
      <w:pPr>
        <w:pStyle w:val="a3"/>
        <w:numPr>
          <w:ilvl w:val="0"/>
          <w:numId w:val="6"/>
        </w:numPr>
        <w:tabs>
          <w:tab w:val="center" w:pos="5103"/>
          <w:tab w:val="left" w:pos="6105"/>
        </w:tabs>
        <w:jc w:val="both"/>
        <w:rPr>
          <w:rFonts w:ascii="Arial" w:hAnsi="Arial" w:cs="Arial"/>
          <w:b/>
          <w:sz w:val="24"/>
          <w:szCs w:val="24"/>
          <w:u w:val="single"/>
        </w:rPr>
      </w:pPr>
      <w:r>
        <w:rPr>
          <w:rFonts w:ascii="Arial" w:hAnsi="Arial" w:cs="Arial"/>
          <w:b/>
          <w:sz w:val="24"/>
          <w:szCs w:val="24"/>
        </w:rPr>
        <w:t>Λεπτομέρειες ……………………………………………………………………………..</w:t>
      </w:r>
    </w:p>
    <w:p w:rsidR="00185826" w:rsidRPr="00185826" w:rsidRDefault="00185826" w:rsidP="00185826">
      <w:pPr>
        <w:pStyle w:val="a3"/>
        <w:numPr>
          <w:ilvl w:val="0"/>
          <w:numId w:val="6"/>
        </w:numPr>
        <w:tabs>
          <w:tab w:val="center" w:pos="5103"/>
          <w:tab w:val="left" w:pos="6105"/>
        </w:tabs>
        <w:jc w:val="both"/>
        <w:rPr>
          <w:rFonts w:ascii="Arial" w:hAnsi="Arial" w:cs="Arial"/>
          <w:b/>
          <w:sz w:val="24"/>
          <w:szCs w:val="24"/>
          <w:u w:val="single"/>
        </w:rPr>
      </w:pPr>
      <w:r>
        <w:rPr>
          <w:rFonts w:ascii="Arial" w:hAnsi="Arial" w:cs="Arial"/>
          <w:b/>
          <w:sz w:val="24"/>
          <w:szCs w:val="24"/>
        </w:rPr>
        <w:t>Κατακλείδα ………………………………………………………………………………..</w:t>
      </w:r>
    </w:p>
    <w:p w:rsidR="00185826" w:rsidRPr="005B32A3" w:rsidRDefault="00185826" w:rsidP="00185826">
      <w:pPr>
        <w:pStyle w:val="a3"/>
        <w:numPr>
          <w:ilvl w:val="0"/>
          <w:numId w:val="6"/>
        </w:numPr>
        <w:tabs>
          <w:tab w:val="center" w:pos="5103"/>
          <w:tab w:val="left" w:pos="6105"/>
        </w:tabs>
        <w:jc w:val="both"/>
        <w:rPr>
          <w:rFonts w:ascii="Arial" w:hAnsi="Arial" w:cs="Arial"/>
          <w:b/>
          <w:sz w:val="24"/>
          <w:szCs w:val="24"/>
          <w:u w:val="single"/>
        </w:rPr>
      </w:pPr>
      <w:r>
        <w:rPr>
          <w:rFonts w:ascii="Arial" w:hAnsi="Arial" w:cs="Arial"/>
          <w:b/>
          <w:sz w:val="24"/>
          <w:szCs w:val="24"/>
        </w:rPr>
        <w:t>Πλαγιότιτλος ……………………………………………………………………………...</w:t>
      </w:r>
    </w:p>
    <w:p w:rsidR="00D77AF8" w:rsidRPr="00D77AF8" w:rsidRDefault="00D77AF8" w:rsidP="00D77AF8">
      <w:pPr>
        <w:tabs>
          <w:tab w:val="center" w:pos="5103"/>
          <w:tab w:val="left" w:pos="6105"/>
        </w:tabs>
        <w:jc w:val="both"/>
        <w:rPr>
          <w:rFonts w:ascii="Arial" w:hAnsi="Arial" w:cs="Arial"/>
          <w:b/>
          <w:sz w:val="32"/>
          <w:szCs w:val="32"/>
          <w:u w:val="single"/>
        </w:rPr>
      </w:pPr>
    </w:p>
    <w:p w:rsidR="00185826" w:rsidRPr="00185826" w:rsidRDefault="00185826" w:rsidP="00185826">
      <w:pPr>
        <w:pStyle w:val="a3"/>
        <w:numPr>
          <w:ilvl w:val="0"/>
          <w:numId w:val="5"/>
        </w:numPr>
        <w:tabs>
          <w:tab w:val="center" w:pos="5103"/>
          <w:tab w:val="left" w:pos="6105"/>
        </w:tabs>
        <w:jc w:val="both"/>
        <w:rPr>
          <w:rFonts w:ascii="Arial" w:hAnsi="Arial" w:cs="Arial"/>
          <w:b/>
          <w:sz w:val="24"/>
          <w:szCs w:val="24"/>
          <w:u w:val="single"/>
        </w:rPr>
      </w:pPr>
      <w:r>
        <w:rPr>
          <w:rFonts w:ascii="Arial" w:hAnsi="Arial" w:cs="Arial"/>
          <w:b/>
          <w:sz w:val="24"/>
          <w:szCs w:val="24"/>
        </w:rPr>
        <w:t>Οι περίοδοι που ακολουθούν αποτελούν μέρη μιας παραγράφου. Να τις βάλετε σε σωστή σειρά εντοπίζοντας τη θεματική περίοδο, της λεπτομέρειες και την κατακλείδα.</w:t>
      </w:r>
    </w:p>
    <w:p w:rsidR="00185826" w:rsidRDefault="00185826" w:rsidP="00185826">
      <w:pPr>
        <w:pStyle w:val="a3"/>
        <w:numPr>
          <w:ilvl w:val="0"/>
          <w:numId w:val="10"/>
        </w:numPr>
        <w:tabs>
          <w:tab w:val="center" w:pos="5103"/>
          <w:tab w:val="left" w:pos="6105"/>
        </w:tabs>
        <w:ind w:left="1134" w:hanging="425"/>
        <w:jc w:val="both"/>
        <w:rPr>
          <w:rFonts w:ascii="Arial" w:hAnsi="Arial" w:cs="Arial"/>
          <w:b/>
          <w:sz w:val="24"/>
          <w:szCs w:val="24"/>
        </w:rPr>
      </w:pPr>
      <w:r w:rsidRPr="00185826">
        <w:rPr>
          <w:rFonts w:ascii="Arial" w:hAnsi="Arial" w:cs="Arial"/>
          <w:b/>
          <w:sz w:val="24"/>
          <w:szCs w:val="24"/>
        </w:rPr>
        <w:t>Από την άλλη</w:t>
      </w:r>
      <w:r>
        <w:rPr>
          <w:rFonts w:ascii="Arial" w:hAnsi="Arial" w:cs="Arial"/>
          <w:b/>
          <w:sz w:val="24"/>
          <w:szCs w:val="24"/>
        </w:rPr>
        <w:t xml:space="preserve"> πλευρά οι ηθικές αξίες γκρεμίστηκαν και στις σχέσεις των ανθρώπων επικράτησε η δολιότητα και το δίκαιο του ισχυρότερου.</w:t>
      </w:r>
    </w:p>
    <w:p w:rsidR="00185826" w:rsidRDefault="00185826" w:rsidP="00185826">
      <w:pPr>
        <w:pStyle w:val="a3"/>
        <w:numPr>
          <w:ilvl w:val="0"/>
          <w:numId w:val="10"/>
        </w:numPr>
        <w:tabs>
          <w:tab w:val="center" w:pos="5103"/>
          <w:tab w:val="left" w:pos="6105"/>
        </w:tabs>
        <w:ind w:left="1134" w:hanging="425"/>
        <w:jc w:val="both"/>
        <w:rPr>
          <w:rFonts w:ascii="Arial" w:hAnsi="Arial" w:cs="Arial"/>
          <w:b/>
          <w:sz w:val="24"/>
          <w:szCs w:val="24"/>
        </w:rPr>
      </w:pPr>
      <w:r>
        <w:rPr>
          <w:rFonts w:ascii="Arial" w:hAnsi="Arial" w:cs="Arial"/>
          <w:b/>
          <w:sz w:val="24"/>
          <w:szCs w:val="24"/>
        </w:rPr>
        <w:t>Έτσι ο αρχαίος ελληνικός κόσμος πλήρωσε πολύ ακριβά την αδυναμία των ελληνικών πόλεων να επιλύσουν ειρηνικά τις διαφορές τους.</w:t>
      </w:r>
    </w:p>
    <w:p w:rsidR="00185826" w:rsidRDefault="00185826" w:rsidP="00185826">
      <w:pPr>
        <w:pStyle w:val="a3"/>
        <w:numPr>
          <w:ilvl w:val="0"/>
          <w:numId w:val="10"/>
        </w:numPr>
        <w:tabs>
          <w:tab w:val="center" w:pos="5103"/>
          <w:tab w:val="left" w:pos="6105"/>
        </w:tabs>
        <w:ind w:left="1134" w:hanging="425"/>
        <w:jc w:val="both"/>
        <w:rPr>
          <w:rFonts w:ascii="Arial" w:hAnsi="Arial" w:cs="Arial"/>
          <w:b/>
          <w:sz w:val="24"/>
          <w:szCs w:val="24"/>
        </w:rPr>
      </w:pPr>
      <w:r>
        <w:rPr>
          <w:rFonts w:ascii="Arial" w:hAnsi="Arial" w:cs="Arial"/>
          <w:b/>
          <w:sz w:val="24"/>
          <w:szCs w:val="24"/>
        </w:rPr>
        <w:t>Τέλος, το όραμα μιας πολιτικής ένωσης των ελληνικών πόλεων εγκαταλείφθηκε οριστικά.</w:t>
      </w:r>
    </w:p>
    <w:p w:rsidR="00185826" w:rsidRDefault="00185826" w:rsidP="00185826">
      <w:pPr>
        <w:pStyle w:val="a3"/>
        <w:numPr>
          <w:ilvl w:val="0"/>
          <w:numId w:val="10"/>
        </w:numPr>
        <w:tabs>
          <w:tab w:val="center" w:pos="5103"/>
          <w:tab w:val="left" w:pos="6105"/>
        </w:tabs>
        <w:ind w:left="1134" w:hanging="425"/>
        <w:jc w:val="both"/>
        <w:rPr>
          <w:rFonts w:ascii="Arial" w:hAnsi="Arial" w:cs="Arial"/>
          <w:b/>
          <w:sz w:val="24"/>
          <w:szCs w:val="24"/>
        </w:rPr>
      </w:pPr>
      <w:r>
        <w:rPr>
          <w:rFonts w:ascii="Arial" w:hAnsi="Arial" w:cs="Arial"/>
          <w:b/>
          <w:sz w:val="24"/>
          <w:szCs w:val="24"/>
        </w:rPr>
        <w:t>Χιλιάδες άνθρωποι σκοτώθηκαν ή πουλήθηκαν ως δούλοι.</w:t>
      </w:r>
    </w:p>
    <w:p w:rsidR="00185826" w:rsidRDefault="00185826" w:rsidP="00185826">
      <w:pPr>
        <w:pStyle w:val="a3"/>
        <w:numPr>
          <w:ilvl w:val="0"/>
          <w:numId w:val="10"/>
        </w:numPr>
        <w:tabs>
          <w:tab w:val="center" w:pos="5103"/>
          <w:tab w:val="left" w:pos="6105"/>
        </w:tabs>
        <w:ind w:left="1134" w:hanging="425"/>
        <w:jc w:val="both"/>
        <w:rPr>
          <w:rFonts w:ascii="Arial" w:hAnsi="Arial" w:cs="Arial"/>
          <w:b/>
          <w:sz w:val="24"/>
          <w:szCs w:val="24"/>
        </w:rPr>
      </w:pPr>
      <w:r>
        <w:rPr>
          <w:rFonts w:ascii="Arial" w:hAnsi="Arial" w:cs="Arial"/>
          <w:b/>
          <w:sz w:val="24"/>
          <w:szCs w:val="24"/>
        </w:rPr>
        <w:t>Οι συνέπειες του πελοποννησιακού πολέμου ήταν όχι μόνο υλικές αλλά και ηθικές και πολιτικές.</w:t>
      </w:r>
    </w:p>
    <w:p w:rsidR="00185826" w:rsidRDefault="00F95FD3" w:rsidP="00185826">
      <w:pPr>
        <w:pStyle w:val="a3"/>
        <w:numPr>
          <w:ilvl w:val="0"/>
          <w:numId w:val="10"/>
        </w:numPr>
        <w:tabs>
          <w:tab w:val="center" w:pos="5103"/>
          <w:tab w:val="left" w:pos="6105"/>
        </w:tabs>
        <w:ind w:left="1134" w:hanging="425"/>
        <w:jc w:val="both"/>
        <w:rPr>
          <w:rFonts w:ascii="Arial" w:hAnsi="Arial" w:cs="Arial"/>
          <w:b/>
          <w:sz w:val="24"/>
          <w:szCs w:val="24"/>
        </w:rPr>
      </w:pPr>
      <w:r>
        <w:rPr>
          <w:rFonts w:ascii="Arial" w:hAnsi="Arial" w:cs="Arial"/>
          <w:b/>
          <w:sz w:val="24"/>
          <w:szCs w:val="24"/>
        </w:rPr>
        <w:lastRenderedPageBreak/>
        <w:t>Επίσης η γεωργία, η βιοτεχνία και το εμπόριο παραμελήθηκαν και η οικονομία των πόλεων κλονίστηκε σοβαρά.</w:t>
      </w:r>
    </w:p>
    <w:p w:rsidR="00F95FD3" w:rsidRDefault="00F95FD3" w:rsidP="00F95FD3">
      <w:pPr>
        <w:pStyle w:val="a3"/>
        <w:tabs>
          <w:tab w:val="center" w:pos="5103"/>
          <w:tab w:val="left" w:pos="6105"/>
        </w:tabs>
        <w:ind w:left="1134"/>
        <w:jc w:val="both"/>
        <w:rPr>
          <w:rFonts w:ascii="Arial" w:hAnsi="Arial" w:cs="Arial"/>
          <w:b/>
          <w:sz w:val="24"/>
          <w:szCs w:val="24"/>
        </w:rPr>
      </w:pPr>
    </w:p>
    <w:p w:rsidR="00F95FD3" w:rsidRDefault="00F95FD3" w:rsidP="00F95FD3">
      <w:pPr>
        <w:pStyle w:val="a3"/>
        <w:numPr>
          <w:ilvl w:val="0"/>
          <w:numId w:val="5"/>
        </w:numPr>
        <w:tabs>
          <w:tab w:val="center" w:pos="5103"/>
          <w:tab w:val="left" w:pos="6105"/>
        </w:tabs>
        <w:jc w:val="both"/>
        <w:rPr>
          <w:rFonts w:ascii="Arial" w:hAnsi="Arial" w:cs="Arial"/>
          <w:b/>
          <w:sz w:val="24"/>
          <w:szCs w:val="24"/>
        </w:rPr>
      </w:pPr>
      <w:r>
        <w:rPr>
          <w:rFonts w:ascii="Arial" w:hAnsi="Arial" w:cs="Arial"/>
          <w:b/>
          <w:sz w:val="24"/>
          <w:szCs w:val="24"/>
        </w:rPr>
        <w:t>Να γράψετε μια παράγραφο αρχίζοντας με τη θεματική  πρόταση:</w:t>
      </w:r>
    </w:p>
    <w:p w:rsidR="00F95FD3" w:rsidRPr="00F95FD3" w:rsidRDefault="00F95FD3" w:rsidP="00F95FD3">
      <w:pPr>
        <w:pStyle w:val="a3"/>
        <w:tabs>
          <w:tab w:val="center" w:pos="5103"/>
          <w:tab w:val="left" w:pos="6105"/>
        </w:tabs>
        <w:jc w:val="both"/>
        <w:rPr>
          <w:rFonts w:ascii="Arial" w:hAnsi="Arial" w:cs="Arial"/>
          <w:b/>
          <w:sz w:val="24"/>
          <w:szCs w:val="24"/>
        </w:rPr>
      </w:pPr>
      <w:r>
        <w:rPr>
          <w:rFonts w:ascii="Arial" w:hAnsi="Arial" w:cs="Arial"/>
          <w:b/>
          <w:sz w:val="24"/>
          <w:szCs w:val="24"/>
        </w:rPr>
        <w:t>«Σήμερα στο σχολείο απέκτησα ένα καινούργιο φίλο……………..».</w:t>
      </w:r>
      <w:bookmarkStart w:id="0" w:name="_GoBack"/>
      <w:bookmarkEnd w:id="0"/>
    </w:p>
    <w:p w:rsidR="00185826" w:rsidRPr="00185826" w:rsidRDefault="00185826" w:rsidP="00185826">
      <w:pPr>
        <w:tabs>
          <w:tab w:val="center" w:pos="5103"/>
          <w:tab w:val="left" w:pos="6105"/>
        </w:tabs>
        <w:jc w:val="both"/>
        <w:rPr>
          <w:rFonts w:ascii="Arial" w:hAnsi="Arial" w:cs="Arial"/>
          <w:b/>
          <w:sz w:val="24"/>
          <w:szCs w:val="24"/>
        </w:rPr>
      </w:pPr>
    </w:p>
    <w:sectPr w:rsidR="00185826" w:rsidRPr="00185826" w:rsidSect="00DA2C8E">
      <w:footerReference w:type="default" r:id="rId8"/>
      <w:pgSz w:w="11906" w:h="16838"/>
      <w:pgMar w:top="426"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BD" w:rsidRDefault="00886DBD" w:rsidP="004E6881">
      <w:pPr>
        <w:spacing w:after="0" w:line="240" w:lineRule="auto"/>
      </w:pPr>
      <w:r>
        <w:separator/>
      </w:r>
    </w:p>
  </w:endnote>
  <w:endnote w:type="continuationSeparator" w:id="0">
    <w:p w:rsidR="00886DBD" w:rsidRDefault="00886DBD" w:rsidP="004E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53600"/>
      <w:docPartObj>
        <w:docPartGallery w:val="Page Numbers (Bottom of Page)"/>
        <w:docPartUnique/>
      </w:docPartObj>
    </w:sdtPr>
    <w:sdtEndPr/>
    <w:sdtContent>
      <w:p w:rsidR="004E6881" w:rsidRDefault="004E6881">
        <w:pPr>
          <w:pStyle w:val="a5"/>
          <w:jc w:val="center"/>
        </w:pPr>
        <w:r>
          <w:fldChar w:fldCharType="begin"/>
        </w:r>
        <w:r>
          <w:instrText>PAGE   \* MERGEFORMAT</w:instrText>
        </w:r>
        <w:r>
          <w:fldChar w:fldCharType="separate"/>
        </w:r>
        <w:r w:rsidR="00F95FD3">
          <w:rPr>
            <w:noProof/>
          </w:rPr>
          <w:t>2</w:t>
        </w:r>
        <w:r>
          <w:fldChar w:fldCharType="end"/>
        </w:r>
      </w:p>
    </w:sdtContent>
  </w:sdt>
  <w:p w:rsidR="004E6881" w:rsidRDefault="004E68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BD" w:rsidRDefault="00886DBD" w:rsidP="004E6881">
      <w:pPr>
        <w:spacing w:after="0" w:line="240" w:lineRule="auto"/>
      </w:pPr>
      <w:r>
        <w:separator/>
      </w:r>
    </w:p>
  </w:footnote>
  <w:footnote w:type="continuationSeparator" w:id="0">
    <w:p w:rsidR="00886DBD" w:rsidRDefault="00886DBD" w:rsidP="004E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44FC"/>
    <w:multiLevelType w:val="hybridMultilevel"/>
    <w:tmpl w:val="86E699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87B2C4A"/>
    <w:multiLevelType w:val="hybridMultilevel"/>
    <w:tmpl w:val="45ECB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B9F29AF"/>
    <w:multiLevelType w:val="hybridMultilevel"/>
    <w:tmpl w:val="B3927F7E"/>
    <w:lvl w:ilvl="0" w:tplc="11347F44">
      <w:numFmt w:val="bullet"/>
      <w:lvlText w:val="-"/>
      <w:lvlJc w:val="left"/>
      <w:pPr>
        <w:ind w:left="1080" w:hanging="360"/>
      </w:pPr>
      <w:rPr>
        <w:rFonts w:ascii="Arial" w:eastAsiaTheme="minorEastAsia"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781769"/>
    <w:multiLevelType w:val="hybridMultilevel"/>
    <w:tmpl w:val="AA2862E2"/>
    <w:lvl w:ilvl="0" w:tplc="11347F44">
      <w:numFmt w:val="bullet"/>
      <w:lvlText w:val="-"/>
      <w:lvlJc w:val="left"/>
      <w:pPr>
        <w:ind w:left="1800" w:hanging="360"/>
      </w:pPr>
      <w:rPr>
        <w:rFonts w:ascii="Arial" w:eastAsiaTheme="minorEastAsia"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6A64D70"/>
    <w:multiLevelType w:val="hybridMultilevel"/>
    <w:tmpl w:val="211210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A1157F0"/>
    <w:multiLevelType w:val="hybridMultilevel"/>
    <w:tmpl w:val="AE1E2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B6B04F3"/>
    <w:multiLevelType w:val="hybridMultilevel"/>
    <w:tmpl w:val="2AB4B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BD37A0E"/>
    <w:multiLevelType w:val="hybridMultilevel"/>
    <w:tmpl w:val="9B6271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5D5C5ECB"/>
    <w:multiLevelType w:val="hybridMultilevel"/>
    <w:tmpl w:val="9BBC17AA"/>
    <w:lvl w:ilvl="0" w:tplc="11347F44">
      <w:numFmt w:val="bullet"/>
      <w:lvlText w:val="-"/>
      <w:lvlJc w:val="left"/>
      <w:pPr>
        <w:ind w:left="1800" w:hanging="360"/>
      </w:pPr>
      <w:rPr>
        <w:rFonts w:ascii="Arial" w:eastAsiaTheme="minorEastAsia"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61A24BC6"/>
    <w:multiLevelType w:val="hybridMultilevel"/>
    <w:tmpl w:val="5E30F6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5"/>
  </w:num>
  <w:num w:numId="5">
    <w:abstractNumId w:val="4"/>
  </w:num>
  <w:num w:numId="6">
    <w:abstractNumId w:val="0"/>
  </w:num>
  <w:num w:numId="7">
    <w:abstractNumId w:val="2"/>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8E"/>
    <w:rsid w:val="00072DBA"/>
    <w:rsid w:val="00074B72"/>
    <w:rsid w:val="00185826"/>
    <w:rsid w:val="001B76EC"/>
    <w:rsid w:val="0032745B"/>
    <w:rsid w:val="00330777"/>
    <w:rsid w:val="003615D2"/>
    <w:rsid w:val="004E6881"/>
    <w:rsid w:val="00553722"/>
    <w:rsid w:val="005B32A3"/>
    <w:rsid w:val="007B5B84"/>
    <w:rsid w:val="007E01BD"/>
    <w:rsid w:val="00886DBD"/>
    <w:rsid w:val="00D77AF8"/>
    <w:rsid w:val="00DA2C8E"/>
    <w:rsid w:val="00F9201D"/>
    <w:rsid w:val="00F95F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C8E"/>
    <w:pPr>
      <w:ind w:left="720"/>
      <w:contextualSpacing/>
    </w:pPr>
  </w:style>
  <w:style w:type="paragraph" w:styleId="a4">
    <w:name w:val="header"/>
    <w:basedOn w:val="a"/>
    <w:link w:val="Char"/>
    <w:uiPriority w:val="99"/>
    <w:unhideWhenUsed/>
    <w:rsid w:val="004E6881"/>
    <w:pPr>
      <w:tabs>
        <w:tab w:val="center" w:pos="4153"/>
        <w:tab w:val="right" w:pos="8306"/>
      </w:tabs>
      <w:spacing w:after="0" w:line="240" w:lineRule="auto"/>
    </w:pPr>
  </w:style>
  <w:style w:type="character" w:customStyle="1" w:styleId="Char">
    <w:name w:val="Κεφαλίδα Char"/>
    <w:basedOn w:val="a0"/>
    <w:link w:val="a4"/>
    <w:uiPriority w:val="99"/>
    <w:rsid w:val="004E6881"/>
  </w:style>
  <w:style w:type="paragraph" w:styleId="a5">
    <w:name w:val="footer"/>
    <w:basedOn w:val="a"/>
    <w:link w:val="Char0"/>
    <w:uiPriority w:val="99"/>
    <w:unhideWhenUsed/>
    <w:rsid w:val="004E6881"/>
    <w:pPr>
      <w:tabs>
        <w:tab w:val="center" w:pos="4153"/>
        <w:tab w:val="right" w:pos="8306"/>
      </w:tabs>
      <w:spacing w:after="0" w:line="240" w:lineRule="auto"/>
    </w:pPr>
  </w:style>
  <w:style w:type="character" w:customStyle="1" w:styleId="Char0">
    <w:name w:val="Υποσέλιδο Char"/>
    <w:basedOn w:val="a0"/>
    <w:link w:val="a5"/>
    <w:uiPriority w:val="99"/>
    <w:rsid w:val="004E6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C8E"/>
    <w:pPr>
      <w:ind w:left="720"/>
      <w:contextualSpacing/>
    </w:pPr>
  </w:style>
  <w:style w:type="paragraph" w:styleId="a4">
    <w:name w:val="header"/>
    <w:basedOn w:val="a"/>
    <w:link w:val="Char"/>
    <w:uiPriority w:val="99"/>
    <w:unhideWhenUsed/>
    <w:rsid w:val="004E6881"/>
    <w:pPr>
      <w:tabs>
        <w:tab w:val="center" w:pos="4153"/>
        <w:tab w:val="right" w:pos="8306"/>
      </w:tabs>
      <w:spacing w:after="0" w:line="240" w:lineRule="auto"/>
    </w:pPr>
  </w:style>
  <w:style w:type="character" w:customStyle="1" w:styleId="Char">
    <w:name w:val="Κεφαλίδα Char"/>
    <w:basedOn w:val="a0"/>
    <w:link w:val="a4"/>
    <w:uiPriority w:val="99"/>
    <w:rsid w:val="004E6881"/>
  </w:style>
  <w:style w:type="paragraph" w:styleId="a5">
    <w:name w:val="footer"/>
    <w:basedOn w:val="a"/>
    <w:link w:val="Char0"/>
    <w:uiPriority w:val="99"/>
    <w:unhideWhenUsed/>
    <w:rsid w:val="004E6881"/>
    <w:pPr>
      <w:tabs>
        <w:tab w:val="center" w:pos="4153"/>
        <w:tab w:val="right" w:pos="8306"/>
      </w:tabs>
      <w:spacing w:after="0" w:line="240" w:lineRule="auto"/>
    </w:pPr>
  </w:style>
  <w:style w:type="character" w:customStyle="1" w:styleId="Char0">
    <w:name w:val="Υποσέλιδο Char"/>
    <w:basedOn w:val="a0"/>
    <w:link w:val="a5"/>
    <w:uiPriority w:val="99"/>
    <w:rsid w:val="004E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ismail - [2010]</cp:lastModifiedBy>
  <cp:revision>2</cp:revision>
  <cp:lastPrinted>2016-11-15T18:44:00Z</cp:lastPrinted>
  <dcterms:created xsi:type="dcterms:W3CDTF">2020-04-02T18:47:00Z</dcterms:created>
  <dcterms:modified xsi:type="dcterms:W3CDTF">2020-04-02T18:47:00Z</dcterms:modified>
</cp:coreProperties>
</file>