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55" w:rsidRDefault="007C6C55" w:rsidP="007C6C55">
      <w:pPr>
        <w:jc w:val="right"/>
        <w:rPr>
          <w:b/>
          <w:sz w:val="16"/>
          <w:szCs w:val="16"/>
        </w:rPr>
      </w:pPr>
      <w:r>
        <w:rPr>
          <w:b/>
          <w:sz w:val="16"/>
          <w:szCs w:val="16"/>
        </w:rPr>
        <w:t xml:space="preserve">Ιστορία μουσικής </w:t>
      </w:r>
    </w:p>
    <w:p w:rsidR="007C6C55" w:rsidRDefault="007C6C55" w:rsidP="007C6C55">
      <w:pPr>
        <w:jc w:val="right"/>
        <w:rPr>
          <w:b/>
          <w:sz w:val="16"/>
          <w:szCs w:val="16"/>
        </w:rPr>
      </w:pPr>
      <w:bookmarkStart w:id="0" w:name="_GoBack"/>
      <w:bookmarkEnd w:id="0"/>
      <w:r>
        <w:rPr>
          <w:b/>
          <w:sz w:val="16"/>
          <w:szCs w:val="16"/>
        </w:rPr>
        <w:t>Β γυμνασίου</w:t>
      </w:r>
    </w:p>
    <w:p w:rsidR="007C6C55" w:rsidRPr="007C6C55" w:rsidRDefault="007C6C55" w:rsidP="007C6C55">
      <w:pPr>
        <w:jc w:val="right"/>
        <w:rPr>
          <w:b/>
          <w:sz w:val="16"/>
          <w:szCs w:val="16"/>
        </w:rPr>
      </w:pPr>
      <w:proofErr w:type="spellStart"/>
      <w:r>
        <w:rPr>
          <w:b/>
          <w:sz w:val="16"/>
          <w:szCs w:val="16"/>
        </w:rPr>
        <w:t>Πυρπύλη</w:t>
      </w:r>
      <w:proofErr w:type="spellEnd"/>
      <w:r>
        <w:rPr>
          <w:b/>
          <w:sz w:val="16"/>
          <w:szCs w:val="16"/>
        </w:rPr>
        <w:t xml:space="preserve"> Ε.</w:t>
      </w:r>
    </w:p>
    <w:p w:rsidR="00BA14C8" w:rsidRPr="00A87943" w:rsidRDefault="0053687C" w:rsidP="00A87943">
      <w:pPr>
        <w:jc w:val="center"/>
        <w:rPr>
          <w:b/>
          <w:sz w:val="28"/>
          <w:szCs w:val="28"/>
        </w:rPr>
      </w:pPr>
      <w:r w:rsidRPr="00A87943">
        <w:rPr>
          <w:b/>
          <w:sz w:val="28"/>
          <w:szCs w:val="28"/>
        </w:rPr>
        <w:t>Η επο</w:t>
      </w:r>
      <w:r w:rsidR="00BA14C8" w:rsidRPr="00A87943">
        <w:rPr>
          <w:b/>
          <w:sz w:val="28"/>
          <w:szCs w:val="28"/>
        </w:rPr>
        <w:t>χή της Αναγέννησης (1450-1600)</w:t>
      </w:r>
    </w:p>
    <w:p w:rsidR="0053687C" w:rsidRPr="00783CB5" w:rsidRDefault="0053687C" w:rsidP="0053687C">
      <w:pPr>
        <w:rPr>
          <w:b/>
        </w:rPr>
      </w:pPr>
    </w:p>
    <w:p w:rsidR="00783CB5" w:rsidRDefault="0053687C" w:rsidP="0053687C">
      <w:pPr>
        <w:rPr>
          <w:sz w:val="16"/>
          <w:szCs w:val="16"/>
        </w:rPr>
      </w:pPr>
      <w:r w:rsidRPr="00BA14C8">
        <w:rPr>
          <w:sz w:val="16"/>
          <w:szCs w:val="16"/>
        </w:rPr>
        <w:t xml:space="preserve">Ήδη από το 14ο αιώνα ξεκίνησαν πολύ σημαντικές αλλαγές, που επηρέασαν άμεσα την ζωή των ανθρώπων. </w:t>
      </w:r>
      <w:r w:rsidRPr="00DB144F">
        <w:rPr>
          <w:b/>
          <w:i/>
          <w:sz w:val="16"/>
          <w:szCs w:val="16"/>
        </w:rPr>
        <w:t>Οι ιδέες του</w:t>
      </w:r>
      <w:r w:rsidRPr="00BA14C8">
        <w:rPr>
          <w:sz w:val="16"/>
          <w:szCs w:val="16"/>
        </w:rPr>
        <w:t xml:space="preserve"> </w:t>
      </w:r>
      <w:r w:rsidRPr="00DB144F">
        <w:rPr>
          <w:b/>
          <w:i/>
          <w:sz w:val="16"/>
          <w:szCs w:val="16"/>
        </w:rPr>
        <w:t>ανθρωπισμού,</w:t>
      </w:r>
      <w:r w:rsidRPr="00BA14C8">
        <w:rPr>
          <w:sz w:val="16"/>
          <w:szCs w:val="16"/>
        </w:rPr>
        <w:t xml:space="preserve"> που διαδόθηκαν αυτή την περίοδο, προβάλλουν τον άνθρωπο ως μονάδα ελεύθερη, ανεξάρτητη, δημιουργι</w:t>
      </w:r>
      <w:r w:rsidR="00783CB5">
        <w:rPr>
          <w:sz w:val="16"/>
          <w:szCs w:val="16"/>
        </w:rPr>
        <w:t>κή, με ξεχωριστή προσωπικότητα.</w:t>
      </w:r>
    </w:p>
    <w:p w:rsidR="0053687C" w:rsidRPr="00BA14C8" w:rsidRDefault="0053687C" w:rsidP="0053687C">
      <w:pPr>
        <w:rPr>
          <w:sz w:val="16"/>
          <w:szCs w:val="16"/>
        </w:rPr>
      </w:pPr>
      <w:r w:rsidRPr="00BA14C8">
        <w:rPr>
          <w:sz w:val="16"/>
          <w:szCs w:val="16"/>
        </w:rPr>
        <w:t xml:space="preserve">Καλλιτέχνες και φιλόσοφοι στράφηκαν στον </w:t>
      </w:r>
      <w:proofErr w:type="spellStart"/>
      <w:r w:rsidRPr="00DB144F">
        <w:rPr>
          <w:b/>
          <w:i/>
          <w:sz w:val="16"/>
          <w:szCs w:val="16"/>
        </w:rPr>
        <w:t>αρχαιοελληνορωμαϊκό</w:t>
      </w:r>
      <w:proofErr w:type="spellEnd"/>
      <w:r w:rsidRPr="00DB144F">
        <w:rPr>
          <w:b/>
          <w:i/>
          <w:sz w:val="16"/>
          <w:szCs w:val="16"/>
        </w:rPr>
        <w:t xml:space="preserve"> πολιτισμό</w:t>
      </w:r>
      <w:r w:rsidRPr="00BA14C8">
        <w:rPr>
          <w:sz w:val="16"/>
          <w:szCs w:val="16"/>
        </w:rPr>
        <w:t>, για να “αναγεννήσουν” τις παραμελημένες από το Μεσαίωνα αξίες των γραμμάτων και των τεχνών.</w:t>
      </w:r>
    </w:p>
    <w:p w:rsidR="00783CB5" w:rsidRDefault="0053687C" w:rsidP="0053687C">
      <w:pPr>
        <w:rPr>
          <w:sz w:val="16"/>
          <w:szCs w:val="16"/>
        </w:rPr>
      </w:pPr>
      <w:r w:rsidRPr="00BA14C8">
        <w:rPr>
          <w:sz w:val="16"/>
          <w:szCs w:val="16"/>
        </w:rPr>
        <w:t>Έτσι οι επιστήμες και οι τέχνες άνθισαν. Μαζί μ’ αυτές και η ανάγκη των ανθρώπων για μόρφωση . Μια νέα εποχή άρχισε, σβήνοντας σιγ</w:t>
      </w:r>
      <w:r w:rsidR="00783CB5">
        <w:rPr>
          <w:sz w:val="16"/>
          <w:szCs w:val="16"/>
        </w:rPr>
        <w:t>ά-σιγά τις μνήμες του Μεσαίωνα.</w:t>
      </w:r>
    </w:p>
    <w:p w:rsidR="0053687C" w:rsidRPr="00783CB5" w:rsidRDefault="0053687C" w:rsidP="0053687C">
      <w:pPr>
        <w:rPr>
          <w:b/>
          <w:sz w:val="16"/>
          <w:szCs w:val="16"/>
        </w:rPr>
      </w:pPr>
      <w:r w:rsidRPr="00BA14C8">
        <w:rPr>
          <w:sz w:val="16"/>
          <w:szCs w:val="16"/>
        </w:rPr>
        <w:t xml:space="preserve">Η εποχή αυτή ονομάστηκε </w:t>
      </w:r>
      <w:r w:rsidRPr="00E63129">
        <w:rPr>
          <w:b/>
          <w:sz w:val="16"/>
          <w:szCs w:val="16"/>
        </w:rPr>
        <w:t>Αναγέννηση</w:t>
      </w:r>
      <w:r w:rsidRPr="00BA14C8">
        <w:rPr>
          <w:sz w:val="16"/>
          <w:szCs w:val="16"/>
        </w:rPr>
        <w:t xml:space="preserve"> (</w:t>
      </w:r>
      <w:proofErr w:type="spellStart"/>
      <w:r w:rsidRPr="00783CB5">
        <w:rPr>
          <w:b/>
          <w:sz w:val="16"/>
          <w:szCs w:val="16"/>
        </w:rPr>
        <w:t>Renaissance</w:t>
      </w:r>
      <w:proofErr w:type="spellEnd"/>
      <w:r w:rsidRPr="00783CB5">
        <w:rPr>
          <w:b/>
          <w:sz w:val="16"/>
          <w:szCs w:val="16"/>
        </w:rPr>
        <w:t>) .</w:t>
      </w:r>
    </w:p>
    <w:p w:rsidR="0053687C" w:rsidRPr="00BA14C8" w:rsidRDefault="0053687C" w:rsidP="0053687C">
      <w:pPr>
        <w:rPr>
          <w:sz w:val="16"/>
          <w:szCs w:val="16"/>
        </w:rPr>
      </w:pPr>
      <w:r w:rsidRPr="00BA14C8">
        <w:rPr>
          <w:sz w:val="16"/>
          <w:szCs w:val="16"/>
        </w:rPr>
        <w:t xml:space="preserve">Πολλοί μελετητές θεωρούν την </w:t>
      </w:r>
      <w:proofErr w:type="spellStart"/>
      <w:r w:rsidRPr="00BA14C8">
        <w:rPr>
          <w:sz w:val="16"/>
          <w:szCs w:val="16"/>
        </w:rPr>
        <w:t>Aναγέννηση</w:t>
      </w:r>
      <w:proofErr w:type="spellEnd"/>
      <w:r w:rsidRPr="00BA14C8">
        <w:rPr>
          <w:sz w:val="16"/>
          <w:szCs w:val="16"/>
        </w:rPr>
        <w:t xml:space="preserve"> ως το ξεκίνημα της σύγχρονης εποχής στο δυτικό κόσμο.</w:t>
      </w:r>
    </w:p>
    <w:p w:rsidR="0053687C" w:rsidRDefault="0053687C" w:rsidP="0053687C"/>
    <w:p w:rsidR="0053687C" w:rsidRPr="00A87943" w:rsidRDefault="00BA14C8" w:rsidP="0053687C">
      <w:pPr>
        <w:rPr>
          <w:b/>
          <w:i/>
        </w:rPr>
      </w:pPr>
      <w:r w:rsidRPr="00783CB5">
        <w:rPr>
          <w:b/>
        </w:rPr>
        <w:t xml:space="preserve"> </w:t>
      </w:r>
      <w:r w:rsidR="0053687C" w:rsidRPr="00783CB5">
        <w:rPr>
          <w:b/>
        </w:rPr>
        <w:t xml:space="preserve"> </w:t>
      </w:r>
      <w:r w:rsidR="0053687C" w:rsidRPr="00A87943">
        <w:rPr>
          <w:b/>
          <w:i/>
        </w:rPr>
        <w:t>Μια νέα μουσική γεννιέται</w:t>
      </w:r>
    </w:p>
    <w:p w:rsidR="0053687C" w:rsidRPr="00BA14C8" w:rsidRDefault="0053687C" w:rsidP="0053687C">
      <w:pPr>
        <w:rPr>
          <w:sz w:val="16"/>
          <w:szCs w:val="16"/>
        </w:rPr>
      </w:pPr>
    </w:p>
    <w:p w:rsidR="00783CB5" w:rsidRDefault="0053687C" w:rsidP="0053687C">
      <w:pPr>
        <w:rPr>
          <w:sz w:val="16"/>
          <w:szCs w:val="16"/>
        </w:rPr>
      </w:pPr>
      <w:r w:rsidRPr="00BA14C8">
        <w:rPr>
          <w:sz w:val="16"/>
          <w:szCs w:val="16"/>
        </w:rPr>
        <w:t xml:space="preserve">Βρισκόμαστε στις αρχές του 15ου αιώνα. Το τέλος του εκατονταετούς πολέμου βρίσκει τη Γαλλία νικημένη από τους Άγγλους. Η αγγλική μουσική της εποχής και ιδιαίτερα αυτή του συνθέτη Τζων </w:t>
      </w:r>
      <w:proofErr w:type="spellStart"/>
      <w:r w:rsidRPr="00BA14C8">
        <w:rPr>
          <w:sz w:val="16"/>
          <w:szCs w:val="16"/>
        </w:rPr>
        <w:t>Ντάνστεϊμπλ</w:t>
      </w:r>
      <w:proofErr w:type="spellEnd"/>
      <w:r w:rsidRPr="00BA14C8">
        <w:rPr>
          <w:sz w:val="16"/>
          <w:szCs w:val="16"/>
        </w:rPr>
        <w:t xml:space="preserve"> φέρνει το σπόρο της νέας μουσικής στην ηπειρωτική Ευρώπη. </w:t>
      </w:r>
    </w:p>
    <w:p w:rsidR="0053687C" w:rsidRPr="00BA14C8" w:rsidRDefault="0053687C" w:rsidP="0053687C">
      <w:pPr>
        <w:rPr>
          <w:sz w:val="16"/>
          <w:szCs w:val="16"/>
        </w:rPr>
      </w:pPr>
      <w:r w:rsidRPr="00BA14C8">
        <w:rPr>
          <w:sz w:val="16"/>
          <w:szCs w:val="16"/>
        </w:rPr>
        <w:t xml:space="preserve">Στη Γαλλία και στη Φλάνδρα (Κάτω Χώρες), δημιουργούνται τα πρώτα μουσικά κέντρα της Αναγέννησης. Οι </w:t>
      </w:r>
      <w:proofErr w:type="spellStart"/>
      <w:r w:rsidRPr="00BA14C8">
        <w:rPr>
          <w:sz w:val="16"/>
          <w:szCs w:val="16"/>
        </w:rPr>
        <w:t>Γαλλοφλαμανδοί</w:t>
      </w:r>
      <w:proofErr w:type="spellEnd"/>
      <w:r w:rsidRPr="00BA14C8">
        <w:rPr>
          <w:sz w:val="16"/>
          <w:szCs w:val="16"/>
        </w:rPr>
        <w:t xml:space="preserve"> συνθέτες γράφουν τα έργα τους με ένα νέο, γεμάτο και διάφανο ήχο. Μια νέα εποχή για τη μουσική έχει αρχίσει.</w:t>
      </w:r>
    </w:p>
    <w:p w:rsidR="00783CB5" w:rsidRDefault="00783CB5" w:rsidP="0053687C">
      <w:pPr>
        <w:rPr>
          <w:sz w:val="16"/>
          <w:szCs w:val="16"/>
        </w:rPr>
      </w:pPr>
    </w:p>
    <w:p w:rsidR="0053687C" w:rsidRPr="00A87943" w:rsidRDefault="0053687C" w:rsidP="0053687C">
      <w:pPr>
        <w:rPr>
          <w:b/>
          <w:i/>
        </w:rPr>
      </w:pPr>
      <w:r w:rsidRPr="00A87943">
        <w:rPr>
          <w:b/>
          <w:i/>
        </w:rPr>
        <w:t xml:space="preserve"> Τι νέο έφερε η Αναγέννηση στη μουσική</w:t>
      </w:r>
    </w:p>
    <w:p w:rsidR="0053687C" w:rsidRPr="00BA14C8" w:rsidRDefault="0053687C" w:rsidP="0053687C">
      <w:pPr>
        <w:rPr>
          <w:sz w:val="16"/>
          <w:szCs w:val="16"/>
        </w:rPr>
      </w:pPr>
      <w:r w:rsidRPr="00BA14C8">
        <w:rPr>
          <w:sz w:val="16"/>
          <w:szCs w:val="16"/>
        </w:rPr>
        <w:t>Μέσα στους αιώνες, η μουσική αλλάζει. Οι αλλαγές αυτές δεν είναι απότομες. Η μία μουσική εποχή διαδέχεται την άλλη σταδιακά και αβίαστα. Τις περισσότερες φορές περνούν αρκετές δεκαετίες μέχρι να καθιερωθεί κάποιο νέο μουσικό ύφος.</w:t>
      </w:r>
    </w:p>
    <w:p w:rsidR="0053687C" w:rsidRPr="00BA14C8" w:rsidRDefault="0053687C" w:rsidP="0053687C">
      <w:pPr>
        <w:rPr>
          <w:sz w:val="16"/>
          <w:szCs w:val="16"/>
        </w:rPr>
      </w:pPr>
      <w:r w:rsidRPr="00BA14C8">
        <w:rPr>
          <w:sz w:val="16"/>
          <w:szCs w:val="16"/>
        </w:rPr>
        <w:t>Η μουσική της Αναγέννησης εμφάνισε σταδιακά ορισμένα νέα χαρακτηριστικά γνωρίσματα, που την έκαναν να ξεχωρίσει από αυτή του Μεσαίωνα. Αυτά τα χαρακτηριστικά σχετίζονταν με τις ιδέες του ανθρωπισμού και έφεραν τη μουσική πιο κοντά στους απλούς ανθρώπους και στη φύση, σε αντίθεση με το απόλυτο και θρησκόληπτο πνεύμα του Μεσαίωνα.</w:t>
      </w:r>
    </w:p>
    <w:p w:rsidR="0053687C" w:rsidRPr="00A87943" w:rsidRDefault="0053687C" w:rsidP="0053687C">
      <w:pPr>
        <w:rPr>
          <w:b/>
          <w:i/>
        </w:rPr>
      </w:pPr>
      <w:r w:rsidRPr="00A87943">
        <w:rPr>
          <w:b/>
          <w:i/>
        </w:rPr>
        <w:t>Τα πιο σημαντικά χαρακτηριστικά είναι:</w:t>
      </w:r>
    </w:p>
    <w:p w:rsidR="0053687C" w:rsidRPr="00BA14C8" w:rsidRDefault="0053687C" w:rsidP="0053687C">
      <w:pPr>
        <w:rPr>
          <w:sz w:val="16"/>
          <w:szCs w:val="16"/>
        </w:rPr>
      </w:pPr>
    </w:p>
    <w:p w:rsidR="0053687C" w:rsidRPr="00783CB5" w:rsidRDefault="0053687C" w:rsidP="00783CB5">
      <w:pPr>
        <w:pStyle w:val="a4"/>
        <w:numPr>
          <w:ilvl w:val="0"/>
          <w:numId w:val="2"/>
        </w:numPr>
        <w:rPr>
          <w:sz w:val="16"/>
          <w:szCs w:val="16"/>
        </w:rPr>
      </w:pPr>
      <w:r w:rsidRPr="00783CB5">
        <w:rPr>
          <w:sz w:val="16"/>
          <w:szCs w:val="16"/>
        </w:rPr>
        <w:t xml:space="preserve">Συνεχίζεται η </w:t>
      </w:r>
      <w:r w:rsidRPr="00DB144F">
        <w:rPr>
          <w:b/>
          <w:i/>
          <w:sz w:val="16"/>
          <w:szCs w:val="16"/>
        </w:rPr>
        <w:t>πολυφωνική</w:t>
      </w:r>
      <w:r w:rsidRPr="00783CB5">
        <w:rPr>
          <w:sz w:val="16"/>
          <w:szCs w:val="16"/>
        </w:rPr>
        <w:t xml:space="preserve"> </w:t>
      </w:r>
      <w:r w:rsidRPr="00DB144F">
        <w:rPr>
          <w:b/>
          <w:i/>
          <w:sz w:val="16"/>
          <w:szCs w:val="16"/>
        </w:rPr>
        <w:t>παράδοση</w:t>
      </w:r>
      <w:r w:rsidRPr="00783CB5">
        <w:rPr>
          <w:sz w:val="16"/>
          <w:szCs w:val="16"/>
        </w:rPr>
        <w:t xml:space="preserve"> του Μεσαίωνα. Όμως τώρα οι συνθέτες χρησιμοποιούν πιο απαλές συνηχήσεις.</w:t>
      </w:r>
    </w:p>
    <w:p w:rsidR="00E63129" w:rsidRDefault="00E63129" w:rsidP="00783CB5">
      <w:pPr>
        <w:pStyle w:val="a4"/>
        <w:ind w:left="1455"/>
        <w:rPr>
          <w:sz w:val="16"/>
          <w:szCs w:val="16"/>
        </w:rPr>
      </w:pPr>
    </w:p>
    <w:p w:rsidR="00E63129" w:rsidRDefault="0053687C" w:rsidP="00E63129">
      <w:pPr>
        <w:pStyle w:val="a4"/>
        <w:numPr>
          <w:ilvl w:val="0"/>
          <w:numId w:val="2"/>
        </w:numPr>
        <w:rPr>
          <w:sz w:val="16"/>
          <w:szCs w:val="16"/>
        </w:rPr>
      </w:pPr>
      <w:r w:rsidRPr="00783CB5">
        <w:rPr>
          <w:sz w:val="16"/>
          <w:szCs w:val="16"/>
        </w:rPr>
        <w:t>Οι φω</w:t>
      </w:r>
      <w:r w:rsidR="00BA14C8" w:rsidRPr="00783CB5">
        <w:rPr>
          <w:sz w:val="16"/>
          <w:szCs w:val="16"/>
        </w:rPr>
        <w:t xml:space="preserve">νές σχηματίζουν πλέον πλήρεις </w:t>
      </w:r>
      <w:proofErr w:type="spellStart"/>
      <w:r w:rsidR="00BA14C8" w:rsidRPr="00DB144F">
        <w:rPr>
          <w:b/>
          <w:i/>
          <w:sz w:val="16"/>
          <w:szCs w:val="16"/>
        </w:rPr>
        <w:t>τρίφωνες</w:t>
      </w:r>
      <w:proofErr w:type="spellEnd"/>
      <w:r w:rsidR="00BA14C8" w:rsidRPr="00DB144F">
        <w:rPr>
          <w:b/>
          <w:i/>
          <w:sz w:val="16"/>
          <w:szCs w:val="16"/>
        </w:rPr>
        <w:t xml:space="preserve"> </w:t>
      </w:r>
      <w:r w:rsidR="00BA14C8" w:rsidRPr="00783CB5">
        <w:rPr>
          <w:sz w:val="16"/>
          <w:szCs w:val="16"/>
        </w:rPr>
        <w:t xml:space="preserve">συγχορδίες. </w:t>
      </w:r>
    </w:p>
    <w:p w:rsidR="00E63129" w:rsidRPr="00E63129" w:rsidRDefault="00E63129" w:rsidP="00E63129">
      <w:pPr>
        <w:pStyle w:val="a4"/>
        <w:rPr>
          <w:sz w:val="16"/>
          <w:szCs w:val="16"/>
        </w:rPr>
      </w:pPr>
    </w:p>
    <w:p w:rsidR="00BA14C8" w:rsidRPr="00783CB5" w:rsidRDefault="0053687C" w:rsidP="00E63129">
      <w:pPr>
        <w:pStyle w:val="a4"/>
        <w:ind w:left="735"/>
        <w:rPr>
          <w:sz w:val="16"/>
          <w:szCs w:val="16"/>
        </w:rPr>
      </w:pPr>
      <w:r w:rsidRPr="00783CB5">
        <w:rPr>
          <w:sz w:val="16"/>
          <w:szCs w:val="16"/>
        </w:rPr>
        <w:t xml:space="preserve">         </w:t>
      </w:r>
    </w:p>
    <w:p w:rsidR="0053687C" w:rsidRPr="00DB144F" w:rsidRDefault="0053687C" w:rsidP="00E63129">
      <w:pPr>
        <w:pStyle w:val="a4"/>
        <w:numPr>
          <w:ilvl w:val="0"/>
          <w:numId w:val="2"/>
        </w:numPr>
        <w:rPr>
          <w:b/>
          <w:i/>
          <w:sz w:val="16"/>
          <w:szCs w:val="16"/>
        </w:rPr>
      </w:pPr>
      <w:r w:rsidRPr="00E63129">
        <w:rPr>
          <w:sz w:val="16"/>
          <w:szCs w:val="16"/>
        </w:rPr>
        <w:t xml:space="preserve">Η ανακάλυψη της μουσικής </w:t>
      </w:r>
      <w:r w:rsidRPr="00DB144F">
        <w:rPr>
          <w:b/>
          <w:i/>
          <w:sz w:val="16"/>
          <w:szCs w:val="16"/>
        </w:rPr>
        <w:t>τυπογραφίας</w:t>
      </w:r>
      <w:r w:rsidRPr="00E63129">
        <w:rPr>
          <w:sz w:val="16"/>
          <w:szCs w:val="16"/>
        </w:rPr>
        <w:t xml:space="preserve"> έδωσε ώθηση στη διακίνηση των μουσικών ιδεών. Αυτό το γεγονός σε συνδυασμό με την αλλαγή της ποιότητας και του σχήματος του χαρτιού, οδήγησε σε αλλαγή της </w:t>
      </w:r>
      <w:r w:rsidRPr="00DB144F">
        <w:rPr>
          <w:b/>
          <w:i/>
          <w:sz w:val="16"/>
          <w:szCs w:val="16"/>
        </w:rPr>
        <w:t>μουσικής σημειογραφίας</w:t>
      </w:r>
    </w:p>
    <w:p w:rsidR="0053687C" w:rsidRPr="00BA14C8" w:rsidRDefault="0053687C" w:rsidP="0053687C">
      <w:pPr>
        <w:rPr>
          <w:sz w:val="16"/>
          <w:szCs w:val="16"/>
        </w:rPr>
      </w:pPr>
    </w:p>
    <w:p w:rsidR="0053687C" w:rsidRPr="00E63129" w:rsidRDefault="0053687C" w:rsidP="00E63129">
      <w:pPr>
        <w:pStyle w:val="a4"/>
        <w:numPr>
          <w:ilvl w:val="0"/>
          <w:numId w:val="2"/>
        </w:numPr>
        <w:rPr>
          <w:sz w:val="16"/>
          <w:szCs w:val="16"/>
        </w:rPr>
      </w:pPr>
      <w:r w:rsidRPr="00E63129">
        <w:rPr>
          <w:sz w:val="16"/>
          <w:szCs w:val="16"/>
        </w:rPr>
        <w:t xml:space="preserve">Οι </w:t>
      </w:r>
      <w:r w:rsidRPr="00DB144F">
        <w:rPr>
          <w:b/>
          <w:i/>
          <w:sz w:val="16"/>
          <w:szCs w:val="16"/>
        </w:rPr>
        <w:t>μελωδίες</w:t>
      </w:r>
      <w:r w:rsidRPr="00E63129">
        <w:rPr>
          <w:sz w:val="16"/>
          <w:szCs w:val="16"/>
        </w:rPr>
        <w:t xml:space="preserve"> γίνονται πιο </w:t>
      </w:r>
      <w:r w:rsidRPr="00DB144F">
        <w:rPr>
          <w:b/>
          <w:i/>
          <w:sz w:val="16"/>
          <w:szCs w:val="16"/>
        </w:rPr>
        <w:t>απλές</w:t>
      </w:r>
      <w:r w:rsidRPr="00DB144F">
        <w:rPr>
          <w:b/>
          <w:sz w:val="16"/>
          <w:szCs w:val="16"/>
        </w:rPr>
        <w:t xml:space="preserve"> </w:t>
      </w:r>
      <w:r w:rsidRPr="00E63129">
        <w:rPr>
          <w:sz w:val="16"/>
          <w:szCs w:val="16"/>
        </w:rPr>
        <w:t xml:space="preserve">και </w:t>
      </w:r>
      <w:r w:rsidRPr="00DB144F">
        <w:rPr>
          <w:b/>
          <w:i/>
          <w:sz w:val="16"/>
          <w:szCs w:val="16"/>
        </w:rPr>
        <w:t>φυσικές</w:t>
      </w:r>
      <w:r w:rsidRPr="00E63129">
        <w:rPr>
          <w:sz w:val="16"/>
          <w:szCs w:val="16"/>
        </w:rPr>
        <w:t>. Η μελωδική γραμμή οδηγείται από την αναπνοή του τραγουδιστή, με αποτέλεσμα να ακούγεται αβίαστη, δίνοντας την αίσθηση της ηρεμίας.</w:t>
      </w:r>
    </w:p>
    <w:p w:rsidR="0053687C" w:rsidRPr="00BA14C8" w:rsidRDefault="0053687C" w:rsidP="0053687C">
      <w:pPr>
        <w:rPr>
          <w:sz w:val="16"/>
          <w:szCs w:val="16"/>
        </w:rPr>
      </w:pPr>
    </w:p>
    <w:p w:rsidR="0053687C" w:rsidRPr="00E63129" w:rsidRDefault="0053687C" w:rsidP="00A87943">
      <w:pPr>
        <w:pStyle w:val="a4"/>
        <w:numPr>
          <w:ilvl w:val="2"/>
          <w:numId w:val="2"/>
        </w:numPr>
        <w:rPr>
          <w:sz w:val="16"/>
          <w:szCs w:val="16"/>
        </w:rPr>
      </w:pPr>
      <w:r w:rsidRPr="00E63129">
        <w:rPr>
          <w:sz w:val="16"/>
          <w:szCs w:val="16"/>
        </w:rPr>
        <w:t xml:space="preserve">Κάνουν δειλά την εμφάνισή τους τα πρώτα </w:t>
      </w:r>
      <w:r w:rsidRPr="00DB144F">
        <w:rPr>
          <w:b/>
          <w:i/>
          <w:sz w:val="16"/>
          <w:szCs w:val="16"/>
        </w:rPr>
        <w:t>οργανικά μουσικά κομμάτια</w:t>
      </w:r>
      <w:r w:rsidRPr="00E63129">
        <w:rPr>
          <w:sz w:val="16"/>
          <w:szCs w:val="16"/>
        </w:rPr>
        <w:t>. Τα μουσικά όργανα, μέχρι τότε, συνόδευαν απλώς τα φωνητικά έργα.</w:t>
      </w:r>
    </w:p>
    <w:p w:rsidR="0053687C" w:rsidRPr="00BA14C8" w:rsidRDefault="0053687C" w:rsidP="00A87943">
      <w:pPr>
        <w:rPr>
          <w:sz w:val="16"/>
          <w:szCs w:val="16"/>
        </w:rPr>
      </w:pPr>
    </w:p>
    <w:p w:rsidR="0053687C" w:rsidRPr="00E63129" w:rsidRDefault="0053687C" w:rsidP="00A87943">
      <w:pPr>
        <w:pStyle w:val="a4"/>
        <w:numPr>
          <w:ilvl w:val="2"/>
          <w:numId w:val="2"/>
        </w:numPr>
        <w:rPr>
          <w:sz w:val="16"/>
          <w:szCs w:val="16"/>
        </w:rPr>
      </w:pPr>
      <w:r w:rsidRPr="00E63129">
        <w:rPr>
          <w:sz w:val="16"/>
          <w:szCs w:val="16"/>
        </w:rPr>
        <w:t xml:space="preserve">Γράφονται όλο και περισσότερα </w:t>
      </w:r>
      <w:r w:rsidRPr="00DB144F">
        <w:rPr>
          <w:b/>
          <w:i/>
          <w:sz w:val="16"/>
          <w:szCs w:val="16"/>
        </w:rPr>
        <w:t>έργα κοσμικής μουσικής</w:t>
      </w:r>
      <w:r w:rsidRPr="00E63129">
        <w:rPr>
          <w:sz w:val="16"/>
          <w:szCs w:val="16"/>
        </w:rPr>
        <w:t>, σε αντίθεση με τη σχεδόν αποκλειστικά θρησκευτική μουσική του Μεσαίωνα.</w:t>
      </w:r>
    </w:p>
    <w:p w:rsidR="0053687C" w:rsidRPr="00BA14C8" w:rsidRDefault="0053687C" w:rsidP="00A87943">
      <w:pPr>
        <w:rPr>
          <w:sz w:val="16"/>
          <w:szCs w:val="16"/>
        </w:rPr>
      </w:pPr>
    </w:p>
    <w:p w:rsidR="00F758B4" w:rsidRDefault="00F758B4" w:rsidP="0053687C"/>
    <w:p w:rsidR="00A87943" w:rsidRPr="00A87943" w:rsidRDefault="0053687C" w:rsidP="00A87943">
      <w:pPr>
        <w:jc w:val="center"/>
        <w:rPr>
          <w:b/>
          <w:i/>
          <w:sz w:val="28"/>
          <w:szCs w:val="28"/>
        </w:rPr>
      </w:pPr>
      <w:r w:rsidRPr="00A87943">
        <w:rPr>
          <w:b/>
          <w:i/>
          <w:sz w:val="28"/>
          <w:szCs w:val="28"/>
        </w:rPr>
        <w:t>Τα είδη φωνητικής μ</w:t>
      </w:r>
      <w:r w:rsidR="00A87943" w:rsidRPr="00A87943">
        <w:rPr>
          <w:b/>
          <w:i/>
          <w:sz w:val="28"/>
          <w:szCs w:val="28"/>
        </w:rPr>
        <w:t>ουσικής στην Αναγέννηση</w:t>
      </w:r>
    </w:p>
    <w:p w:rsidR="0053687C" w:rsidRPr="00A87943" w:rsidRDefault="0053687C" w:rsidP="00A87943">
      <w:pPr>
        <w:jc w:val="center"/>
        <w:rPr>
          <w:i/>
        </w:rPr>
      </w:pPr>
    </w:p>
    <w:p w:rsidR="0053687C" w:rsidRPr="00A87943" w:rsidRDefault="0053687C" w:rsidP="00A87943">
      <w:pPr>
        <w:jc w:val="center"/>
        <w:rPr>
          <w:b/>
          <w:i/>
          <w:sz w:val="28"/>
          <w:szCs w:val="28"/>
        </w:rPr>
      </w:pPr>
      <w:r w:rsidRPr="00A87943">
        <w:rPr>
          <w:b/>
          <w:i/>
          <w:sz w:val="28"/>
          <w:szCs w:val="28"/>
        </w:rPr>
        <w:t>Είδη θρησκευτικής φωνητικής μουσικής:</w:t>
      </w:r>
    </w:p>
    <w:p w:rsidR="0053687C" w:rsidRPr="00A87943" w:rsidRDefault="0053687C" w:rsidP="0053687C">
      <w:pPr>
        <w:rPr>
          <w:i/>
          <w:sz w:val="16"/>
          <w:szCs w:val="16"/>
        </w:rPr>
      </w:pPr>
    </w:p>
    <w:p w:rsidR="0053687C" w:rsidRPr="00E63129" w:rsidRDefault="0053687C" w:rsidP="00E63129">
      <w:pPr>
        <w:pStyle w:val="a4"/>
        <w:numPr>
          <w:ilvl w:val="0"/>
          <w:numId w:val="3"/>
        </w:numPr>
        <w:rPr>
          <w:sz w:val="16"/>
          <w:szCs w:val="16"/>
        </w:rPr>
      </w:pPr>
      <w:r w:rsidRPr="00E63129">
        <w:rPr>
          <w:sz w:val="16"/>
          <w:szCs w:val="16"/>
        </w:rPr>
        <w:t xml:space="preserve">Το </w:t>
      </w:r>
      <w:r w:rsidRPr="00DB144F">
        <w:rPr>
          <w:b/>
          <w:i/>
          <w:sz w:val="16"/>
          <w:szCs w:val="16"/>
        </w:rPr>
        <w:t>μοτέτο</w:t>
      </w:r>
      <w:r w:rsidRPr="00DB144F">
        <w:rPr>
          <w:i/>
          <w:sz w:val="16"/>
          <w:szCs w:val="16"/>
        </w:rPr>
        <w:t>,</w:t>
      </w:r>
      <w:r w:rsidRPr="00E63129">
        <w:rPr>
          <w:sz w:val="16"/>
          <w:szCs w:val="16"/>
        </w:rPr>
        <w:t xml:space="preserve"> (</w:t>
      </w:r>
      <w:proofErr w:type="spellStart"/>
      <w:r w:rsidRPr="00E63129">
        <w:rPr>
          <w:sz w:val="16"/>
          <w:szCs w:val="16"/>
        </w:rPr>
        <w:t>motet</w:t>
      </w:r>
      <w:proofErr w:type="spellEnd"/>
      <w:r w:rsidRPr="00E63129">
        <w:rPr>
          <w:sz w:val="16"/>
          <w:szCs w:val="16"/>
        </w:rPr>
        <w:t>) ήταν πολυφωνικό φωνητικό είδος του Μεσαίωνα. Τα αναγεννησιακά μοτέτα γράφονται συνήθως με τρεις έως έξι φωνές και αποκτούν καθαρά θρησκευτικό χαρακτήρα.</w:t>
      </w:r>
    </w:p>
    <w:p w:rsidR="00A87943" w:rsidRDefault="00A87943" w:rsidP="0053687C">
      <w:pPr>
        <w:rPr>
          <w:sz w:val="16"/>
          <w:szCs w:val="16"/>
        </w:rPr>
      </w:pPr>
    </w:p>
    <w:p w:rsidR="0053687C" w:rsidRPr="00783CB5" w:rsidRDefault="0053687C" w:rsidP="0053687C">
      <w:pPr>
        <w:rPr>
          <w:sz w:val="16"/>
          <w:szCs w:val="16"/>
        </w:rPr>
      </w:pPr>
      <w:r w:rsidRPr="00783CB5">
        <w:rPr>
          <w:sz w:val="16"/>
          <w:szCs w:val="16"/>
        </w:rPr>
        <w:t xml:space="preserve">Συνθέτες όπως ο </w:t>
      </w:r>
      <w:proofErr w:type="spellStart"/>
      <w:r w:rsidRPr="00783CB5">
        <w:rPr>
          <w:sz w:val="16"/>
          <w:szCs w:val="16"/>
        </w:rPr>
        <w:t>Ζοσκέν</w:t>
      </w:r>
      <w:proofErr w:type="spellEnd"/>
      <w:r w:rsidRPr="00783CB5">
        <w:rPr>
          <w:sz w:val="16"/>
          <w:szCs w:val="16"/>
        </w:rPr>
        <w:t xml:space="preserve"> </w:t>
      </w:r>
      <w:proofErr w:type="spellStart"/>
      <w:r w:rsidRPr="00783CB5">
        <w:rPr>
          <w:sz w:val="16"/>
          <w:szCs w:val="16"/>
        </w:rPr>
        <w:t>Ντεπρέ</w:t>
      </w:r>
      <w:proofErr w:type="spellEnd"/>
      <w:r w:rsidRPr="00783CB5">
        <w:rPr>
          <w:sz w:val="16"/>
          <w:szCs w:val="16"/>
        </w:rPr>
        <w:t xml:space="preserve"> και ο </w:t>
      </w:r>
      <w:proofErr w:type="spellStart"/>
      <w:r w:rsidRPr="00783CB5">
        <w:rPr>
          <w:sz w:val="16"/>
          <w:szCs w:val="16"/>
        </w:rPr>
        <w:t>Παλαιστρίνα</w:t>
      </w:r>
      <w:proofErr w:type="spellEnd"/>
      <w:r w:rsidRPr="00783CB5">
        <w:rPr>
          <w:sz w:val="16"/>
          <w:szCs w:val="16"/>
        </w:rPr>
        <w:t>, έφτασαν το είδος αυτό στην τελειότητα.</w:t>
      </w:r>
    </w:p>
    <w:p w:rsidR="0053687C" w:rsidRPr="00783CB5" w:rsidRDefault="0053687C" w:rsidP="0053687C">
      <w:pPr>
        <w:rPr>
          <w:sz w:val="16"/>
          <w:szCs w:val="16"/>
        </w:rPr>
      </w:pPr>
    </w:p>
    <w:p w:rsidR="0053687C" w:rsidRPr="00783CB5" w:rsidRDefault="0053687C" w:rsidP="0053687C">
      <w:pPr>
        <w:rPr>
          <w:sz w:val="16"/>
          <w:szCs w:val="16"/>
        </w:rPr>
      </w:pPr>
      <w:r w:rsidRPr="00783CB5">
        <w:rPr>
          <w:sz w:val="16"/>
          <w:szCs w:val="16"/>
        </w:rPr>
        <w:t xml:space="preserve">Στα </w:t>
      </w:r>
      <w:r w:rsidRPr="00DB144F">
        <w:rPr>
          <w:b/>
          <w:i/>
          <w:sz w:val="16"/>
          <w:szCs w:val="16"/>
        </w:rPr>
        <w:t>αναγεννησιακά μοτέτα</w:t>
      </w:r>
      <w:r w:rsidRPr="00783CB5">
        <w:rPr>
          <w:sz w:val="16"/>
          <w:szCs w:val="16"/>
        </w:rPr>
        <w:t xml:space="preserve"> οι συνθέτες χρησιμοποιούν την </w:t>
      </w:r>
      <w:r w:rsidRPr="00DB144F">
        <w:rPr>
          <w:b/>
          <w:i/>
          <w:sz w:val="16"/>
          <w:szCs w:val="16"/>
        </w:rPr>
        <w:t>τεχνική της μίμησης</w:t>
      </w:r>
      <w:r w:rsidRPr="00783CB5">
        <w:rPr>
          <w:sz w:val="16"/>
          <w:szCs w:val="16"/>
        </w:rPr>
        <w:t>, δηλαδή κάθε φωνή ξεκινάει μιμούμενη τις νότες της προηγούμενης. Πολλοί συνθέτες κατόρθωσαν, με αυτόν τον τρόπο, να γράψουν μοτέτα για πάρα πολλές φωνές, χρησιμοποιώντας πολλές χορωδίες ταυτόχρονα.</w:t>
      </w:r>
    </w:p>
    <w:p w:rsidR="0053687C" w:rsidRPr="00783CB5" w:rsidRDefault="0053687C" w:rsidP="0053687C">
      <w:pPr>
        <w:rPr>
          <w:sz w:val="16"/>
          <w:szCs w:val="16"/>
        </w:rPr>
      </w:pPr>
    </w:p>
    <w:p w:rsidR="0053687C" w:rsidRPr="00E63129" w:rsidRDefault="0053687C" w:rsidP="00E63129">
      <w:pPr>
        <w:pStyle w:val="a4"/>
        <w:numPr>
          <w:ilvl w:val="0"/>
          <w:numId w:val="3"/>
        </w:numPr>
        <w:rPr>
          <w:sz w:val="16"/>
          <w:szCs w:val="16"/>
        </w:rPr>
      </w:pPr>
      <w:r w:rsidRPr="00DB144F">
        <w:rPr>
          <w:i/>
          <w:sz w:val="16"/>
          <w:szCs w:val="16"/>
        </w:rPr>
        <w:t xml:space="preserve">Το </w:t>
      </w:r>
      <w:r w:rsidRPr="00DB144F">
        <w:rPr>
          <w:b/>
          <w:i/>
          <w:sz w:val="16"/>
          <w:szCs w:val="16"/>
        </w:rPr>
        <w:t>χορικό</w:t>
      </w:r>
      <w:r w:rsidRPr="00E63129">
        <w:rPr>
          <w:sz w:val="16"/>
          <w:szCs w:val="16"/>
        </w:rPr>
        <w:t xml:space="preserve"> (</w:t>
      </w:r>
      <w:proofErr w:type="spellStart"/>
      <w:r w:rsidRPr="00E63129">
        <w:rPr>
          <w:sz w:val="16"/>
          <w:szCs w:val="16"/>
        </w:rPr>
        <w:t>choral</w:t>
      </w:r>
      <w:proofErr w:type="spellEnd"/>
      <w:r w:rsidRPr="00E63129">
        <w:rPr>
          <w:sz w:val="16"/>
          <w:szCs w:val="16"/>
        </w:rPr>
        <w:t xml:space="preserve">) ήταν είδος τραγουδιού που καθιέρωσε ο μεγάλος θρησκευτικός μεταρρυθμιστής </w:t>
      </w:r>
      <w:r w:rsidRPr="00DB144F">
        <w:rPr>
          <w:b/>
          <w:i/>
          <w:sz w:val="16"/>
          <w:szCs w:val="16"/>
        </w:rPr>
        <w:t>Μαρτίνος</w:t>
      </w:r>
      <w:r w:rsidRPr="00E63129">
        <w:rPr>
          <w:sz w:val="16"/>
          <w:szCs w:val="16"/>
        </w:rPr>
        <w:t xml:space="preserve"> </w:t>
      </w:r>
      <w:r w:rsidRPr="00DB144F">
        <w:rPr>
          <w:b/>
          <w:i/>
          <w:sz w:val="16"/>
          <w:szCs w:val="16"/>
        </w:rPr>
        <w:t>Λούθηρος</w:t>
      </w:r>
      <w:r w:rsidRPr="00E63129">
        <w:rPr>
          <w:sz w:val="16"/>
          <w:szCs w:val="16"/>
        </w:rPr>
        <w:t xml:space="preserve"> στην προτεσταντική εκκλησία. Γραφόταν συνήθως για τέσσερεις φωνές με τη μελωδία στην ψηλότερη .</w:t>
      </w:r>
    </w:p>
    <w:p w:rsidR="00783CB5" w:rsidRPr="00783CB5" w:rsidRDefault="00783CB5" w:rsidP="00783CB5">
      <w:pPr>
        <w:rPr>
          <w:sz w:val="16"/>
          <w:szCs w:val="16"/>
        </w:rPr>
      </w:pPr>
      <w:r w:rsidRPr="00783CB5">
        <w:rPr>
          <w:sz w:val="16"/>
          <w:szCs w:val="16"/>
        </w:rPr>
        <w:t>Ο ίδιος ο Λούθηρος έγραψε πολλά χορικά . Αργότερα μεγάλοι συνθέτες, όπως ο Μπαχ, μεγαλούργησαν χρησιμοποιώντας χορικά στις συνθέσεις τους.</w:t>
      </w:r>
    </w:p>
    <w:p w:rsidR="00783CB5" w:rsidRPr="00783CB5" w:rsidRDefault="00783CB5" w:rsidP="00783CB5">
      <w:pPr>
        <w:rPr>
          <w:sz w:val="16"/>
          <w:szCs w:val="16"/>
        </w:rPr>
      </w:pPr>
    </w:p>
    <w:p w:rsidR="00783CB5" w:rsidRPr="00E63129" w:rsidRDefault="00783CB5" w:rsidP="00E63129">
      <w:pPr>
        <w:pStyle w:val="a4"/>
        <w:numPr>
          <w:ilvl w:val="0"/>
          <w:numId w:val="3"/>
        </w:numPr>
        <w:rPr>
          <w:sz w:val="16"/>
          <w:szCs w:val="16"/>
        </w:rPr>
      </w:pPr>
      <w:r w:rsidRPr="00DB144F">
        <w:rPr>
          <w:b/>
          <w:i/>
          <w:sz w:val="16"/>
          <w:szCs w:val="16"/>
        </w:rPr>
        <w:t>Η Λειτουργία</w:t>
      </w:r>
      <w:r w:rsidRPr="00DB144F">
        <w:rPr>
          <w:i/>
          <w:sz w:val="16"/>
          <w:szCs w:val="16"/>
        </w:rPr>
        <w:t xml:space="preserve"> (</w:t>
      </w:r>
      <w:proofErr w:type="spellStart"/>
      <w:r w:rsidRPr="00E63129">
        <w:rPr>
          <w:sz w:val="16"/>
          <w:szCs w:val="16"/>
        </w:rPr>
        <w:t>Missa</w:t>
      </w:r>
      <w:proofErr w:type="spellEnd"/>
      <w:r w:rsidRPr="00E63129">
        <w:rPr>
          <w:sz w:val="16"/>
          <w:szCs w:val="16"/>
        </w:rPr>
        <w:t xml:space="preserve">, </w:t>
      </w:r>
      <w:proofErr w:type="spellStart"/>
      <w:r w:rsidRPr="00E63129">
        <w:rPr>
          <w:sz w:val="16"/>
          <w:szCs w:val="16"/>
        </w:rPr>
        <w:t>Mass</w:t>
      </w:r>
      <w:proofErr w:type="spellEnd"/>
      <w:r w:rsidRPr="00E63129">
        <w:rPr>
          <w:sz w:val="16"/>
          <w:szCs w:val="16"/>
        </w:rPr>
        <w:t>), η λειτουργία της Ρωμαιοκαθολικής Εκκλησίας .</w:t>
      </w:r>
    </w:p>
    <w:p w:rsidR="0053687C" w:rsidRPr="00783CB5" w:rsidRDefault="00783CB5" w:rsidP="0053687C">
      <w:pPr>
        <w:rPr>
          <w:sz w:val="16"/>
          <w:szCs w:val="16"/>
        </w:rPr>
      </w:pPr>
      <w:r w:rsidRPr="00783CB5">
        <w:rPr>
          <w:sz w:val="16"/>
          <w:szCs w:val="16"/>
        </w:rPr>
        <w:t xml:space="preserve">Στις μέρες του </w:t>
      </w:r>
      <w:proofErr w:type="spellStart"/>
      <w:r w:rsidRPr="00DB144F">
        <w:rPr>
          <w:b/>
          <w:i/>
          <w:sz w:val="16"/>
          <w:szCs w:val="16"/>
        </w:rPr>
        <w:t>Ντιφέ</w:t>
      </w:r>
      <w:proofErr w:type="spellEnd"/>
      <w:r w:rsidRPr="00DB144F">
        <w:rPr>
          <w:b/>
          <w:i/>
          <w:sz w:val="16"/>
          <w:szCs w:val="16"/>
        </w:rPr>
        <w:t xml:space="preserve"> </w:t>
      </w:r>
      <w:r w:rsidRPr="00783CB5">
        <w:rPr>
          <w:sz w:val="16"/>
          <w:szCs w:val="16"/>
        </w:rPr>
        <w:t>διαμορφώθηκε ένα νέο είδος θρησκευτικής μουσικής, η λειτουργία. Η λειτουργία είναι τμήμα το</w:t>
      </w:r>
      <w:r w:rsidR="00E63129">
        <w:rPr>
          <w:sz w:val="16"/>
          <w:szCs w:val="16"/>
        </w:rPr>
        <w:t>υ</w:t>
      </w:r>
      <w:r w:rsidR="0053687C" w:rsidRPr="00783CB5">
        <w:rPr>
          <w:sz w:val="16"/>
          <w:szCs w:val="16"/>
        </w:rPr>
        <w:t xml:space="preserve"> τυπικού της Ρωμαιοκαθολικής Εκκλησίας. Ήταν γραμμένη στη λατινική γλώσσα, τη γλώσσα του Ευαγγελίου και μουσικό υλικό της ήταν το γρηγοριανό μέλος.</w:t>
      </w:r>
    </w:p>
    <w:p w:rsidR="0053687C" w:rsidRDefault="0053687C" w:rsidP="0053687C">
      <w:pPr>
        <w:rPr>
          <w:sz w:val="16"/>
          <w:szCs w:val="16"/>
        </w:rPr>
      </w:pPr>
      <w:r w:rsidRPr="00783CB5">
        <w:rPr>
          <w:sz w:val="16"/>
          <w:szCs w:val="16"/>
        </w:rPr>
        <w:t xml:space="preserve">Θαυμάσιες λειτουργίες έχει γράψει ο </w:t>
      </w:r>
      <w:proofErr w:type="spellStart"/>
      <w:r w:rsidRPr="00DB144F">
        <w:rPr>
          <w:b/>
          <w:i/>
          <w:sz w:val="16"/>
          <w:szCs w:val="16"/>
        </w:rPr>
        <w:t>Ζοσκέν</w:t>
      </w:r>
      <w:proofErr w:type="spellEnd"/>
      <w:r w:rsidRPr="00DB144F">
        <w:rPr>
          <w:b/>
          <w:i/>
          <w:sz w:val="16"/>
          <w:szCs w:val="16"/>
        </w:rPr>
        <w:t xml:space="preserve"> </w:t>
      </w:r>
      <w:proofErr w:type="spellStart"/>
      <w:r w:rsidRPr="00DB144F">
        <w:rPr>
          <w:b/>
          <w:i/>
          <w:sz w:val="16"/>
          <w:szCs w:val="16"/>
        </w:rPr>
        <w:t>Ντεπρέ</w:t>
      </w:r>
      <w:proofErr w:type="spellEnd"/>
      <w:r w:rsidRPr="00783CB5">
        <w:rPr>
          <w:sz w:val="16"/>
          <w:szCs w:val="16"/>
        </w:rPr>
        <w:t xml:space="preserve"> και ο </w:t>
      </w:r>
      <w:proofErr w:type="spellStart"/>
      <w:r w:rsidRPr="00DB144F">
        <w:rPr>
          <w:b/>
          <w:i/>
          <w:sz w:val="16"/>
          <w:szCs w:val="16"/>
        </w:rPr>
        <w:t>Παλαιστρίνα</w:t>
      </w:r>
      <w:proofErr w:type="spellEnd"/>
      <w:r w:rsidRPr="00DB144F">
        <w:rPr>
          <w:b/>
          <w:i/>
          <w:sz w:val="16"/>
          <w:szCs w:val="16"/>
        </w:rPr>
        <w:t>.</w:t>
      </w:r>
      <w:r w:rsidRPr="00783CB5">
        <w:rPr>
          <w:sz w:val="16"/>
          <w:szCs w:val="16"/>
        </w:rPr>
        <w:t xml:space="preserve"> Αργότερα, στην εποχή του Μπαρόκ, τα μουσικά όργανα αναλαμβάνουν την συνοδεία. Ο Μπαχ με την “Λειτουργία σε σι ελάσσονα” και ο Μπετόβεν με τη λειτουργία του “</w:t>
      </w:r>
      <w:proofErr w:type="spellStart"/>
      <w:r w:rsidRPr="00783CB5">
        <w:rPr>
          <w:sz w:val="16"/>
          <w:szCs w:val="16"/>
        </w:rPr>
        <w:t>Missa</w:t>
      </w:r>
      <w:proofErr w:type="spellEnd"/>
      <w:r w:rsidRPr="00783CB5">
        <w:rPr>
          <w:sz w:val="16"/>
          <w:szCs w:val="16"/>
        </w:rPr>
        <w:t xml:space="preserve"> </w:t>
      </w:r>
      <w:proofErr w:type="spellStart"/>
      <w:r w:rsidRPr="00783CB5">
        <w:rPr>
          <w:sz w:val="16"/>
          <w:szCs w:val="16"/>
        </w:rPr>
        <w:t>Solemnis</w:t>
      </w:r>
      <w:proofErr w:type="spellEnd"/>
      <w:r w:rsidRPr="00783CB5">
        <w:rPr>
          <w:sz w:val="16"/>
          <w:szCs w:val="16"/>
        </w:rPr>
        <w:t>”, έβαλαν την σφραγίδα τους σ’ αυτό το μουσικό είδος.</w:t>
      </w:r>
    </w:p>
    <w:p w:rsidR="00A87943" w:rsidRDefault="00A87943" w:rsidP="0053687C">
      <w:pPr>
        <w:rPr>
          <w:sz w:val="16"/>
          <w:szCs w:val="16"/>
        </w:rPr>
      </w:pPr>
    </w:p>
    <w:p w:rsidR="00A87943" w:rsidRPr="00783CB5" w:rsidRDefault="00A87943" w:rsidP="0053687C">
      <w:pPr>
        <w:rPr>
          <w:sz w:val="16"/>
          <w:szCs w:val="16"/>
        </w:rPr>
      </w:pPr>
    </w:p>
    <w:p w:rsidR="0053687C" w:rsidRPr="00783CB5" w:rsidRDefault="0053687C" w:rsidP="0053687C">
      <w:pPr>
        <w:rPr>
          <w:sz w:val="16"/>
          <w:szCs w:val="16"/>
        </w:rPr>
      </w:pPr>
    </w:p>
    <w:p w:rsidR="00DB144F" w:rsidRDefault="00DB144F" w:rsidP="0053687C">
      <w:pPr>
        <w:rPr>
          <w:b/>
        </w:rPr>
      </w:pPr>
    </w:p>
    <w:p w:rsidR="00DB144F" w:rsidRPr="00A87943" w:rsidRDefault="0053687C" w:rsidP="00DB144F">
      <w:pPr>
        <w:jc w:val="center"/>
        <w:rPr>
          <w:b/>
          <w:i/>
          <w:sz w:val="28"/>
          <w:szCs w:val="28"/>
        </w:rPr>
      </w:pPr>
      <w:r w:rsidRPr="00A87943">
        <w:rPr>
          <w:b/>
          <w:i/>
          <w:sz w:val="28"/>
          <w:szCs w:val="28"/>
        </w:rPr>
        <w:t>Ε</w:t>
      </w:r>
      <w:r w:rsidR="00DB144F" w:rsidRPr="00A87943">
        <w:rPr>
          <w:b/>
          <w:i/>
          <w:sz w:val="28"/>
          <w:szCs w:val="28"/>
        </w:rPr>
        <w:t>ίδη κοσμικής φωνητικής μουσικής</w:t>
      </w:r>
    </w:p>
    <w:p w:rsidR="00A87943" w:rsidRPr="00A87943" w:rsidRDefault="00A87943" w:rsidP="00DB144F">
      <w:pPr>
        <w:jc w:val="center"/>
        <w:rPr>
          <w:b/>
          <w:i/>
        </w:rPr>
      </w:pPr>
    </w:p>
    <w:p w:rsidR="00A87943" w:rsidRPr="00A87943" w:rsidRDefault="00A87943" w:rsidP="00DB144F">
      <w:pPr>
        <w:jc w:val="center"/>
        <w:rPr>
          <w:b/>
          <w:i/>
        </w:rPr>
      </w:pPr>
    </w:p>
    <w:p w:rsidR="00DB144F" w:rsidRDefault="00DB144F" w:rsidP="0053687C">
      <w:pPr>
        <w:rPr>
          <w:b/>
        </w:rPr>
      </w:pPr>
    </w:p>
    <w:p w:rsidR="00DB144F" w:rsidRDefault="00DB144F" w:rsidP="0053687C">
      <w:pPr>
        <w:rPr>
          <w:b/>
        </w:rPr>
      </w:pPr>
    </w:p>
    <w:p w:rsidR="00DB144F" w:rsidRPr="00783CB5" w:rsidRDefault="00DB144F" w:rsidP="0053687C">
      <w:pPr>
        <w:rPr>
          <w:b/>
        </w:rPr>
      </w:pPr>
    </w:p>
    <w:p w:rsidR="00E63129" w:rsidRDefault="0053687C" w:rsidP="0053687C">
      <w:pPr>
        <w:pStyle w:val="a4"/>
        <w:numPr>
          <w:ilvl w:val="0"/>
          <w:numId w:val="3"/>
        </w:numPr>
        <w:rPr>
          <w:sz w:val="16"/>
          <w:szCs w:val="16"/>
        </w:rPr>
      </w:pPr>
      <w:r w:rsidRPr="00E63129">
        <w:rPr>
          <w:sz w:val="16"/>
          <w:szCs w:val="16"/>
        </w:rPr>
        <w:t xml:space="preserve">Το </w:t>
      </w:r>
      <w:proofErr w:type="spellStart"/>
      <w:r w:rsidRPr="00DB144F">
        <w:rPr>
          <w:b/>
          <w:i/>
          <w:sz w:val="16"/>
          <w:szCs w:val="16"/>
        </w:rPr>
        <w:t>μαδριγάλι</w:t>
      </w:r>
      <w:proofErr w:type="spellEnd"/>
      <w:r w:rsidRPr="00E63129">
        <w:rPr>
          <w:sz w:val="16"/>
          <w:szCs w:val="16"/>
        </w:rPr>
        <w:t xml:space="preserve"> (</w:t>
      </w:r>
      <w:proofErr w:type="spellStart"/>
      <w:r w:rsidRPr="00E63129">
        <w:rPr>
          <w:sz w:val="16"/>
          <w:szCs w:val="16"/>
        </w:rPr>
        <w:t>madrigal</w:t>
      </w:r>
      <w:proofErr w:type="spellEnd"/>
      <w:r w:rsidRPr="00E63129">
        <w:rPr>
          <w:sz w:val="16"/>
          <w:szCs w:val="16"/>
        </w:rPr>
        <w:t>) είναι είδος φωνητικής μουσικής που γεννήθηκε στο Μεσαίωνα, αλλά φτάνει στη μεγαλύτερη ακμή του το 16ο αιώνα. Ήταν είδος πολύ αγαπητό στους συνθέτες και πάνω σ’ αυτό έκαναν τους πολυφωνικούς πειραματισμούς τους.</w:t>
      </w:r>
    </w:p>
    <w:p w:rsidR="00DB144F" w:rsidRPr="00DB144F" w:rsidRDefault="00DB144F" w:rsidP="00DB144F">
      <w:pPr>
        <w:rPr>
          <w:sz w:val="16"/>
          <w:szCs w:val="16"/>
        </w:rPr>
      </w:pPr>
    </w:p>
    <w:p w:rsidR="0053687C" w:rsidRPr="00E63129" w:rsidRDefault="0053687C" w:rsidP="0053687C">
      <w:pPr>
        <w:pStyle w:val="a4"/>
        <w:numPr>
          <w:ilvl w:val="0"/>
          <w:numId w:val="3"/>
        </w:numPr>
        <w:rPr>
          <w:sz w:val="16"/>
          <w:szCs w:val="16"/>
        </w:rPr>
      </w:pPr>
      <w:r w:rsidRPr="00DB144F">
        <w:rPr>
          <w:b/>
          <w:i/>
          <w:sz w:val="16"/>
          <w:szCs w:val="16"/>
        </w:rPr>
        <w:t>Τα τραγούδια</w:t>
      </w:r>
      <w:r w:rsidRPr="00E63129">
        <w:rPr>
          <w:sz w:val="16"/>
          <w:szCs w:val="16"/>
        </w:rPr>
        <w:t xml:space="preserve"> συναντώνται σε κάθε χώρα με διαφορετικό όνομα:</w:t>
      </w:r>
    </w:p>
    <w:p w:rsidR="0053687C" w:rsidRPr="00783CB5" w:rsidRDefault="00DB144F" w:rsidP="0053687C">
      <w:pPr>
        <w:rPr>
          <w:sz w:val="16"/>
          <w:szCs w:val="16"/>
        </w:rPr>
      </w:pPr>
      <w:r w:rsidRPr="00DB144F">
        <w:rPr>
          <w:noProof/>
          <w:sz w:val="16"/>
          <w:szCs w:val="16"/>
          <w:lang w:eastAsia="el-GR"/>
        </w:rPr>
        <w:drawing>
          <wp:inline distT="0" distB="0" distL="0" distR="0">
            <wp:extent cx="5181600" cy="1647825"/>
            <wp:effectExtent l="0" t="0" r="0" b="9525"/>
            <wp:docPr id="4" name="Εικόνα 4" descr="http://www.pmglp.org/01in/barokpage/so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mglp.org/01in/barokpage/song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1647825"/>
                    </a:xfrm>
                    <a:prstGeom prst="rect">
                      <a:avLst/>
                    </a:prstGeom>
                    <a:noFill/>
                    <a:ln>
                      <a:noFill/>
                    </a:ln>
                  </pic:spPr>
                </pic:pic>
              </a:graphicData>
            </a:graphic>
          </wp:inline>
        </w:drawing>
      </w:r>
    </w:p>
    <w:sectPr w:rsidR="0053687C" w:rsidRPr="00783C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651B4"/>
    <w:multiLevelType w:val="hybridMultilevel"/>
    <w:tmpl w:val="BB5E9182"/>
    <w:lvl w:ilvl="0" w:tplc="04080001">
      <w:start w:val="1"/>
      <w:numFmt w:val="bullet"/>
      <w:lvlText w:val=""/>
      <w:lvlJc w:val="left"/>
      <w:pPr>
        <w:ind w:left="735" w:hanging="375"/>
      </w:pPr>
      <w:rPr>
        <w:rFonts w:ascii="Symbol" w:hAnsi="Symbol" w:hint="default"/>
      </w:rPr>
    </w:lvl>
    <w:lvl w:ilvl="1" w:tplc="04080001">
      <w:start w:val="1"/>
      <w:numFmt w:val="bullet"/>
      <w:lvlText w:val=""/>
      <w:lvlJc w:val="left"/>
      <w:pPr>
        <w:ind w:left="1455" w:hanging="375"/>
      </w:pPr>
      <w:rPr>
        <w:rFonts w:ascii="Symbol" w:hAnsi="Symbol" w:hint="default"/>
      </w:rPr>
    </w:lvl>
    <w:lvl w:ilvl="2" w:tplc="04080001">
      <w:start w:val="1"/>
      <w:numFmt w:val="bullet"/>
      <w:lvlText w:val=""/>
      <w:lvlJc w:val="left"/>
      <w:pPr>
        <w:ind w:left="2175" w:hanging="375"/>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3C1086E"/>
    <w:multiLevelType w:val="hybridMultilevel"/>
    <w:tmpl w:val="38683F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B7E69D9"/>
    <w:multiLevelType w:val="hybridMultilevel"/>
    <w:tmpl w:val="EC10E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E5"/>
    <w:rsid w:val="0053687C"/>
    <w:rsid w:val="00783CB5"/>
    <w:rsid w:val="007C6C55"/>
    <w:rsid w:val="00A87943"/>
    <w:rsid w:val="00B2520A"/>
    <w:rsid w:val="00BA14C8"/>
    <w:rsid w:val="00D448E5"/>
    <w:rsid w:val="00DB144F"/>
    <w:rsid w:val="00E63129"/>
    <w:rsid w:val="00F758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68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3687C"/>
    <w:rPr>
      <w:rFonts w:ascii="Tahoma" w:hAnsi="Tahoma" w:cs="Tahoma"/>
      <w:sz w:val="16"/>
      <w:szCs w:val="16"/>
    </w:rPr>
  </w:style>
  <w:style w:type="paragraph" w:styleId="a4">
    <w:name w:val="List Paragraph"/>
    <w:basedOn w:val="a"/>
    <w:uiPriority w:val="34"/>
    <w:qFormat/>
    <w:rsid w:val="00783C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687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3687C"/>
    <w:rPr>
      <w:rFonts w:ascii="Tahoma" w:hAnsi="Tahoma" w:cs="Tahoma"/>
      <w:sz w:val="16"/>
      <w:szCs w:val="16"/>
    </w:rPr>
  </w:style>
  <w:style w:type="paragraph" w:styleId="a4">
    <w:name w:val="List Paragraph"/>
    <w:basedOn w:val="a"/>
    <w:uiPriority w:val="34"/>
    <w:qFormat/>
    <w:rsid w:val="00783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E786F-4635-47BF-83B4-A3A0DFB4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3980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2020-03-28T11:33:00Z</dcterms:created>
  <dcterms:modified xsi:type="dcterms:W3CDTF">2020-03-28T11:33:00Z</dcterms:modified>
</cp:coreProperties>
</file>